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D559" w14:textId="77777777" w:rsidR="00ED12EE" w:rsidRDefault="00ED12EE" w:rsidP="00CE43EB">
      <w:pPr>
        <w:snapToGrid w:val="0"/>
        <w:spacing w:line="180" w:lineRule="auto"/>
        <w:rPr>
          <w:rFonts w:ascii="A-OTF 新ゴ Pro L" w:eastAsia="A-OTF 新ゴ Pro L" w:hAnsi="A-OTF 新ゴ Pro L"/>
        </w:rPr>
      </w:pPr>
    </w:p>
    <w:p w14:paraId="2286C624" w14:textId="77777777" w:rsidR="001C435E" w:rsidRPr="0029363E" w:rsidRDefault="001C435E" w:rsidP="001C435E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5D4056">
        <w:rPr>
          <w:rFonts w:hint="eastAsia"/>
          <w:noProof/>
        </w:rPr>
        <w:drawing>
          <wp:anchor distT="0" distB="0" distL="114300" distR="114300" simplePos="0" relativeHeight="251715584" behindDoc="0" locked="0" layoutInCell="1" allowOverlap="1" wp14:anchorId="71751529" wp14:editId="33B9BE9B">
            <wp:simplePos x="0" y="0"/>
            <wp:positionH relativeFrom="margin">
              <wp:align>right</wp:align>
            </wp:positionH>
            <wp:positionV relativeFrom="paragraph">
              <wp:posOffset>5152</wp:posOffset>
            </wp:positionV>
            <wp:extent cx="1599565" cy="608965"/>
            <wp:effectExtent l="0" t="0" r="635" b="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D20BC2" wp14:editId="501A0E4E">
                <wp:simplePos x="0" y="0"/>
                <wp:positionH relativeFrom="margin">
                  <wp:align>right</wp:align>
                </wp:positionH>
                <wp:positionV relativeFrom="paragraph">
                  <wp:posOffset>-434685</wp:posOffset>
                </wp:positionV>
                <wp:extent cx="2619375" cy="4095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248C6" w14:textId="77777777" w:rsidR="001C435E" w:rsidRPr="00E71F21" w:rsidRDefault="001C435E" w:rsidP="001C435E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7D0EAD77" w14:textId="792A84AB" w:rsidR="001C435E" w:rsidRPr="0045344C" w:rsidRDefault="001C435E" w:rsidP="001C435E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A53589" w:rsidRPr="00A53589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2025年10月24日(金)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0BC2" id="テキスト ボックス 11" o:spid="_x0000_s1031" type="#_x0000_t202" style="position:absolute;left:0;text-align:left;margin-left:155.05pt;margin-top:-34.25pt;width:206.25pt;height:32.2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" fillcolor="windowText" stroked="f" strokeweight=".5pt">
                <v:textbox>
                  <w:txbxContent>
                    <w:p w14:paraId="4DE248C6" w14:textId="77777777" w:rsidR="001C435E" w:rsidRPr="00E71F21" w:rsidRDefault="001C435E" w:rsidP="001C435E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7D0EAD77" w14:textId="792A84AB" w:rsidR="001C435E" w:rsidRPr="0045344C" w:rsidRDefault="001C435E" w:rsidP="001C435E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A53589" w:rsidRPr="00A53589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2025年10月24日(金)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-OTF 新ゴ Pro H" w:eastAsia="A-OTF 新ゴ Pro H" w:hAnsi="A-OTF 新ゴ Pro H" w:hint="eastAsia"/>
          <w:sz w:val="32"/>
          <w:u w:val="single"/>
        </w:rPr>
        <w:t>FAX: 03-39</w:t>
      </w:r>
      <w:r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276C0761" w14:textId="71DD6CA2" w:rsidR="001C435E" w:rsidRDefault="00D24B82" w:rsidP="001C435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1C435E" w:rsidRPr="00AA056F">
        <w:rPr>
          <w:rFonts w:ascii="A-OTF 新ゴ Pro L" w:eastAsia="A-OTF 新ゴ Pro L" w:hAnsi="A-OTF 新ゴ Pro L" w:hint="eastAsia"/>
          <w:sz w:val="20"/>
        </w:rPr>
        <w:t xml:space="preserve">　</w:t>
      </w:r>
      <w:r w:rsidR="001C435E">
        <w:rPr>
          <w:rFonts w:ascii="A-OTF 新ゴ Pro L" w:eastAsia="A-OTF 新ゴ Pro L" w:hAnsi="A-OTF 新ゴ Pro L" w:hint="eastAsia"/>
          <w:sz w:val="20"/>
        </w:rPr>
        <w:t>運営事務局</w:t>
      </w:r>
    </w:p>
    <w:p w14:paraId="7663E5D5" w14:textId="73500F27" w:rsidR="001C435E" w:rsidRPr="008151B3" w:rsidRDefault="001C435E" w:rsidP="001C435E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AE6FDC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2B50272C" w14:textId="77777777" w:rsidR="001C435E" w:rsidRPr="001C435E" w:rsidRDefault="001C435E" w:rsidP="001C435E">
      <w:pPr>
        <w:spacing w:line="360" w:lineRule="exact"/>
        <w:rPr>
          <w:rFonts w:ascii="HG正楷書体-PRO" w:eastAsia="HG正楷書体-PRO" w:hAnsi="Arial" w:cs="Arial"/>
          <w:bCs/>
          <w:kern w:val="0"/>
          <w:sz w:val="22"/>
        </w:rPr>
      </w:pPr>
    </w:p>
    <w:p w14:paraId="7248E119" w14:textId="71C84F35" w:rsidR="001C435E" w:rsidRPr="0029363E" w:rsidRDefault="00D24B82" w:rsidP="001C435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70F06D72" w14:textId="62ACB6B6" w:rsidR="001C435E" w:rsidRPr="00ED12EE" w:rsidRDefault="001C435E" w:rsidP="001C435E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ネームストラップ・名札ケース協賛</w:t>
      </w:r>
      <w:r w:rsidR="00ED12EE">
        <w:rPr>
          <w:rFonts w:ascii="A-OTF 新ゴ Pro H" w:eastAsia="A-OTF 新ゴ Pro H" w:hAnsi="A-OTF 新ゴ Pro H" w:hint="eastAsia"/>
          <w:b/>
          <w:bCs/>
          <w:sz w:val="28"/>
        </w:rPr>
        <w:t xml:space="preserve">　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6B6C00C8" w14:textId="77777777" w:rsidR="001C435E" w:rsidRDefault="001C435E" w:rsidP="001C435E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11188AD8" w14:textId="3452EE1F" w:rsidR="001C435E" w:rsidRPr="00491C16" w:rsidRDefault="00D24B82" w:rsidP="001C435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 w:val="24"/>
          <w:szCs w:val="24"/>
        </w:rPr>
      </w:pPr>
      <w:r>
        <w:rPr>
          <w:rFonts w:ascii="A-OTF 新ゴ Pro L" w:eastAsia="A-OTF 新ゴ Pro L" w:hAnsi="A-OTF 新ゴ Pro L" w:hint="eastAsia"/>
          <w:b/>
          <w:sz w:val="24"/>
          <w:szCs w:val="24"/>
        </w:rPr>
        <w:t>第65回</w:t>
      </w:r>
      <w:r w:rsidR="00AE6FDC" w:rsidRPr="00AE6FDC">
        <w:rPr>
          <w:rFonts w:ascii="A-OTF 新ゴ Pro L" w:eastAsia="A-OTF 新ゴ Pro L" w:hAnsi="A-OTF 新ゴ Pro L" w:hint="eastAsia"/>
          <w:b/>
          <w:sz w:val="24"/>
          <w:szCs w:val="24"/>
        </w:rPr>
        <w:t>日本臨床化学会年次学術集会</w:t>
      </w:r>
      <w:r w:rsidR="001C435E" w:rsidRPr="00491C16">
        <w:rPr>
          <w:rFonts w:ascii="A-OTF 新ゴ Pro L" w:eastAsia="A-OTF 新ゴ Pro L" w:hAnsi="A-OTF 新ゴ Pro L" w:hint="eastAsia"/>
          <w:b/>
          <w:sz w:val="24"/>
          <w:szCs w:val="24"/>
        </w:rPr>
        <w:t xml:space="preserve">　御中</w:t>
      </w:r>
    </w:p>
    <w:p w14:paraId="2DC07F9E" w14:textId="77777777" w:rsidR="001C435E" w:rsidRPr="00D754BA" w:rsidRDefault="001C435E" w:rsidP="001C435E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</w:p>
    <w:p w14:paraId="4CECA78A" w14:textId="675877CD" w:rsidR="001C435E" w:rsidRPr="00491C16" w:rsidRDefault="00D24B82" w:rsidP="001C435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第65回</w:t>
      </w:r>
      <w:r w:rsidR="00AE6FDC" w:rsidRPr="00AE6FDC">
        <w:rPr>
          <w:rFonts w:ascii="A-OTF 新ゴ Pro L" w:eastAsia="A-OTF 新ゴ Pro L" w:hAnsi="A-OTF 新ゴ Pro L" w:hint="eastAsia"/>
          <w:b/>
          <w:sz w:val="26"/>
          <w:szCs w:val="26"/>
        </w:rPr>
        <w:t>日本臨床化学会年次学術集会</w:t>
      </w:r>
      <w:r w:rsidR="001C435E" w:rsidRPr="00491C16">
        <w:rPr>
          <w:rFonts w:ascii="A-OTF 新ゴ Pro L" w:eastAsia="A-OTF 新ゴ Pro L" w:hAnsi="A-OTF 新ゴ Pro L" w:hint="eastAsia"/>
          <w:b/>
          <w:sz w:val="26"/>
          <w:szCs w:val="26"/>
        </w:rPr>
        <w:t>の趣旨に賛同し、</w:t>
      </w:r>
    </w:p>
    <w:p w14:paraId="2DE43C7D" w14:textId="40080C4E" w:rsidR="001C435E" w:rsidRPr="00491C16" w:rsidRDefault="001C435E" w:rsidP="001C435E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当学術集会の参加者用に、下記を提供</w:t>
      </w:r>
      <w:r w:rsidRPr="00491C16">
        <w:rPr>
          <w:rFonts w:ascii="A-OTF 新ゴ Pro L" w:eastAsia="A-OTF 新ゴ Pro L" w:hAnsi="A-OTF 新ゴ Pro L" w:hint="eastAsia"/>
          <w:b/>
          <w:sz w:val="26"/>
          <w:szCs w:val="26"/>
        </w:rPr>
        <w:t>いたします。</w:t>
      </w:r>
    </w:p>
    <w:p w14:paraId="191DDAD8" w14:textId="77777777" w:rsidR="001C435E" w:rsidRPr="001C435E" w:rsidRDefault="001C435E" w:rsidP="001C435E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296152A2" w14:textId="44CDE3A4" w:rsidR="001C435E" w:rsidRPr="0031225C" w:rsidRDefault="001C435E" w:rsidP="001C435E">
      <w:pPr>
        <w:spacing w:line="360" w:lineRule="exact"/>
        <w:ind w:firstLineChars="100" w:firstLine="240"/>
        <w:rPr>
          <w:rFonts w:ascii="A-OTF 新ゴ Pro L" w:eastAsia="A-OTF 新ゴ Pro L" w:hAnsi="A-OTF 新ゴ Pro L" w:cs="Times New Roman"/>
          <w:sz w:val="24"/>
          <w:szCs w:val="24"/>
        </w:rPr>
      </w:pP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□</w:t>
      </w:r>
      <w:r w:rsidR="0031225C"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ネームストラップ・名札ケース</w:t>
      </w: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の提供</w:t>
      </w:r>
    </w:p>
    <w:p w14:paraId="15ABD33E" w14:textId="77777777" w:rsidR="001C435E" w:rsidRPr="0031225C" w:rsidRDefault="001C435E" w:rsidP="001C435E">
      <w:pPr>
        <w:spacing w:line="360" w:lineRule="exact"/>
        <w:rPr>
          <w:rFonts w:ascii="A-OTF 新ゴ Pro L" w:eastAsia="A-OTF 新ゴ Pro L" w:hAnsi="A-OTF 新ゴ Pro L" w:cs="Times New Roman"/>
          <w:sz w:val="24"/>
          <w:szCs w:val="24"/>
        </w:rPr>
      </w:pPr>
    </w:p>
    <w:p w14:paraId="7BD3A273" w14:textId="77777777" w:rsidR="001C435E" w:rsidRPr="0031225C" w:rsidRDefault="001C435E" w:rsidP="001C435E">
      <w:pPr>
        <w:spacing w:line="360" w:lineRule="exact"/>
        <w:rPr>
          <w:rFonts w:ascii="A-OTF 新ゴ Pro L" w:eastAsia="A-OTF 新ゴ Pro L" w:hAnsi="A-OTF 新ゴ Pro L" w:cs="Times New Roman"/>
          <w:sz w:val="22"/>
        </w:rPr>
      </w:pPr>
      <w:r w:rsidRPr="0031225C">
        <w:rPr>
          <w:rFonts w:ascii="A-OTF 新ゴ Pro L" w:eastAsia="A-OTF 新ゴ Pro L" w:hAnsi="A-OTF 新ゴ Pro L" w:cs="Times New Roman" w:hint="eastAsia"/>
          <w:sz w:val="22"/>
        </w:rPr>
        <w:t>※企業様にてご手配頂く個数およびサイズをご記入ください。</w:t>
      </w:r>
    </w:p>
    <w:p w14:paraId="010C0713" w14:textId="77777777" w:rsidR="001C435E" w:rsidRPr="0031225C" w:rsidRDefault="001C435E" w:rsidP="001C435E">
      <w:pPr>
        <w:spacing w:line="360" w:lineRule="exact"/>
        <w:rPr>
          <w:rFonts w:ascii="A-OTF 新ゴ Pro L" w:eastAsia="A-OTF 新ゴ Pro L" w:hAnsi="A-OTF 新ゴ Pro L" w:cs="Times New Roman"/>
          <w:sz w:val="22"/>
        </w:rPr>
      </w:pPr>
      <w:r w:rsidRPr="0031225C">
        <w:rPr>
          <w:rFonts w:ascii="A-OTF 新ゴ Pro L" w:eastAsia="A-OTF 新ゴ Pro L" w:hAnsi="A-OTF 新ゴ Pro L" w:cs="Times New Roman" w:hint="eastAsia"/>
          <w:sz w:val="22"/>
        </w:rPr>
        <w:t>（ネームカード兼参加証の大きさを調整させていただきます）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649"/>
        <w:gridCol w:w="5077"/>
      </w:tblGrid>
      <w:tr w:rsidR="001C435E" w:rsidRPr="0031225C" w14:paraId="779A9F65" w14:textId="77777777" w:rsidTr="001C435E">
        <w:trPr>
          <w:trHeight w:val="45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780997" w14:textId="77777777" w:rsidR="001C435E" w:rsidRPr="0031225C" w:rsidRDefault="001C435E" w:rsidP="001C435E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64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4CDB5" w14:textId="77777777" w:rsidR="001C435E" w:rsidRPr="0031225C" w:rsidRDefault="001C435E" w:rsidP="001C435E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個数</w:t>
            </w:r>
          </w:p>
        </w:tc>
        <w:tc>
          <w:tcPr>
            <w:tcW w:w="50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4749E" w14:textId="77777777" w:rsidR="001C435E" w:rsidRPr="0031225C" w:rsidRDefault="001C435E" w:rsidP="001C435E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サイズ （ 幅×高さ　mm）</w:t>
            </w:r>
          </w:p>
        </w:tc>
      </w:tr>
      <w:tr w:rsidR="001C435E" w:rsidRPr="0031225C" w14:paraId="6218758E" w14:textId="77777777" w:rsidTr="001C435E">
        <w:trPr>
          <w:trHeight w:val="538"/>
        </w:trPr>
        <w:tc>
          <w:tcPr>
            <w:tcW w:w="2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FDB38" w14:textId="77777777" w:rsidR="0031225C" w:rsidRDefault="0031225C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>ネームストラップ・</w:t>
            </w:r>
          </w:p>
          <w:p w14:paraId="01E1E945" w14:textId="1C7257D2" w:rsidR="001C435E" w:rsidRPr="0031225C" w:rsidRDefault="0031225C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>名札ケース</w:t>
            </w:r>
          </w:p>
        </w:tc>
        <w:tc>
          <w:tcPr>
            <w:tcW w:w="1649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EAE0B" w14:textId="77777777" w:rsidR="001C435E" w:rsidRPr="0031225C" w:rsidRDefault="001C435E" w:rsidP="001C435E">
            <w:pPr>
              <w:spacing w:line="360" w:lineRule="exact"/>
              <w:ind w:firstLineChars="400" w:firstLine="880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 xml:space="preserve">　個</w:t>
            </w:r>
          </w:p>
        </w:tc>
        <w:tc>
          <w:tcPr>
            <w:tcW w:w="5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BC1" w14:textId="77777777" w:rsidR="001C435E" w:rsidRPr="0031225C" w:rsidRDefault="001C435E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</w:p>
          <w:p w14:paraId="275AD134" w14:textId="7512985E" w:rsidR="001C435E" w:rsidRPr="0031225C" w:rsidRDefault="001C435E" w:rsidP="001C435E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(※幅105</w:t>
            </w:r>
            <w:r w:rsidRPr="0031225C">
              <w:rPr>
                <w:rFonts w:ascii="A-OTF 新ゴ Pro L" w:eastAsia="A-OTF 新ゴ Pro L" w:hAnsi="A-OTF 新ゴ Pro L" w:cs="Times New Roman"/>
                <w:sz w:val="18"/>
                <w:szCs w:val="18"/>
              </w:rPr>
              <w:t>mm</w:t>
            </w:r>
            <w:r w:rsidRPr="0031225C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×高さ</w:t>
            </w:r>
            <w:r w:rsidR="005706CA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7</w:t>
            </w:r>
            <w:r w:rsidRPr="0031225C">
              <w:rPr>
                <w:rFonts w:ascii="A-OTF 新ゴ Pro L" w:eastAsia="A-OTF 新ゴ Pro L" w:hAnsi="A-OTF 新ゴ Pro L" w:cs="Times New Roman"/>
                <w:sz w:val="18"/>
                <w:szCs w:val="18"/>
              </w:rPr>
              <w:t>0mm</w:t>
            </w:r>
            <w:r w:rsidRPr="0031225C">
              <w:rPr>
                <w:rFonts w:ascii="A-OTF 新ゴ Pro L" w:eastAsia="A-OTF 新ゴ Pro L" w:hAnsi="A-OTF 新ゴ Pro L" w:cs="Times New Roman" w:hint="eastAsia"/>
                <w:sz w:val="18"/>
                <w:szCs w:val="18"/>
              </w:rPr>
              <w:t>以上でお願い致します)</w:t>
            </w:r>
          </w:p>
        </w:tc>
      </w:tr>
    </w:tbl>
    <w:p w14:paraId="5F62B53B" w14:textId="77777777" w:rsidR="001C435E" w:rsidRPr="001C435E" w:rsidRDefault="001C435E" w:rsidP="001C435E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68CF80CE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貴社名</w:t>
      </w:r>
    </w:p>
    <w:p w14:paraId="7B8D600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9A9329F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御住所　〒</w:t>
      </w:r>
    </w:p>
    <w:p w14:paraId="6B07EE60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A50D961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御担当部課名</w:t>
      </w:r>
    </w:p>
    <w:p w14:paraId="7AB0257E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29B490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御担当者名</w:t>
      </w:r>
    </w:p>
    <w:p w14:paraId="2A4CC3D8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5E02017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TEL 　　　　　　　　　　　　　　　　FAX</w:t>
      </w:r>
    </w:p>
    <w:p w14:paraId="0DFE534D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 xml:space="preserve">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70CE5F20" w14:textId="5CA59E78" w:rsid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御担当者E-mailアドレス</w:t>
      </w:r>
    </w:p>
    <w:p w14:paraId="58BD4A44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</w:p>
    <w:p w14:paraId="38244AA2" w14:textId="77777777" w:rsidR="001C435E" w:rsidRPr="001C435E" w:rsidRDefault="001C435E" w:rsidP="001C435E">
      <w:pPr>
        <w:spacing w:line="360" w:lineRule="exact"/>
        <w:rPr>
          <w:rFonts w:ascii="A-OTF 新ゴ Pro H" w:eastAsia="A-OTF 新ゴ Pro H" w:hAnsi="A-OTF 新ゴ Pro H" w:cs="Arial"/>
          <w:kern w:val="0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268F9EF" w14:textId="5B06DD8D" w:rsidR="001C435E" w:rsidRDefault="001C435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316E5D2A" w14:textId="73BC5ECE" w:rsidR="00CE01BD" w:rsidRDefault="00CE01BD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  <w:r>
        <w:rPr>
          <w:rFonts w:ascii="A-OTF 新ゴ Pro H" w:eastAsia="A-OTF 新ゴ Pro H" w:hAnsi="A-OTF 新ゴ Pro H"/>
          <w:sz w:val="14"/>
        </w:rPr>
        <w:br w:type="page"/>
      </w:r>
    </w:p>
    <w:p w14:paraId="4239E064" w14:textId="77777777" w:rsidR="00CE01BD" w:rsidRDefault="00CE01BD" w:rsidP="00CE01BD">
      <w:pPr>
        <w:snapToGrid w:val="0"/>
        <w:spacing w:line="180" w:lineRule="auto"/>
        <w:rPr>
          <w:rFonts w:ascii="A-OTF 新ゴ Pro L" w:eastAsia="A-OTF 新ゴ Pro L" w:hAnsi="A-OTF 新ゴ Pro L"/>
          <w:sz w:val="14"/>
        </w:rPr>
      </w:pPr>
    </w:p>
    <w:p w14:paraId="0D8A80B6" w14:textId="77777777" w:rsidR="00ED12EE" w:rsidRDefault="00ED12EE" w:rsidP="00CE01BD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</w:p>
    <w:p w14:paraId="41624095" w14:textId="77777777" w:rsidR="00CE01BD" w:rsidRPr="0029363E" w:rsidRDefault="00CE01BD" w:rsidP="00CE01BD">
      <w:pPr>
        <w:snapToGrid w:val="0"/>
        <w:spacing w:line="180" w:lineRule="auto"/>
        <w:rPr>
          <w:rFonts w:ascii="A-OTF 新ゴ Pro H" w:eastAsia="A-OTF 新ゴ Pro H" w:hAnsi="A-OTF 新ゴ Pro H"/>
          <w:sz w:val="32"/>
          <w:u w:val="single"/>
        </w:rPr>
      </w:pPr>
      <w:r w:rsidRPr="005D4056">
        <w:rPr>
          <w:rFonts w:hint="eastAsia"/>
          <w:noProof/>
        </w:rPr>
        <w:drawing>
          <wp:anchor distT="0" distB="0" distL="114300" distR="114300" simplePos="0" relativeHeight="251718656" behindDoc="0" locked="0" layoutInCell="1" allowOverlap="1" wp14:anchorId="67B4A835" wp14:editId="18A5F9AF">
            <wp:simplePos x="0" y="0"/>
            <wp:positionH relativeFrom="margin">
              <wp:align>right</wp:align>
            </wp:positionH>
            <wp:positionV relativeFrom="paragraph">
              <wp:posOffset>5152</wp:posOffset>
            </wp:positionV>
            <wp:extent cx="1599565" cy="608965"/>
            <wp:effectExtent l="0" t="0" r="635" b="6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-OTF 新ゴ Pro H" w:eastAsia="A-OTF 新ゴ Pro H" w:hAnsi="A-OTF 新ゴ Pro H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686ECA" wp14:editId="6B6F0868">
                <wp:simplePos x="0" y="0"/>
                <wp:positionH relativeFrom="margin">
                  <wp:align>right</wp:align>
                </wp:positionH>
                <wp:positionV relativeFrom="paragraph">
                  <wp:posOffset>-434685</wp:posOffset>
                </wp:positionV>
                <wp:extent cx="2619375" cy="4095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F98406" w14:textId="77777777" w:rsidR="00CE01BD" w:rsidRPr="00E71F21" w:rsidRDefault="00CE01BD" w:rsidP="00CE01BD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sz w:val="8"/>
                              </w:rPr>
                            </w:pPr>
                          </w:p>
                          <w:p w14:paraId="784ABD4F" w14:textId="70835F21" w:rsidR="00CE01BD" w:rsidRPr="0045344C" w:rsidRDefault="00CE01BD" w:rsidP="00CE01BD">
                            <w:pPr>
                              <w:snapToGrid w:val="0"/>
                              <w:spacing w:line="180" w:lineRule="auto"/>
                              <w:rPr>
                                <w:rFonts w:ascii="A-OTF 新ゴ Pro H" w:eastAsia="A-OTF 新ゴ Pro H" w:hAnsi="A-OTF 新ゴ Pro H"/>
                                <w:color w:val="FFFFFF" w:themeColor="background1"/>
                              </w:rPr>
                            </w:pPr>
                            <w:r w:rsidRPr="0045344C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申込締切：</w:t>
                            </w:r>
                            <w:r w:rsidR="00A53589" w:rsidRPr="00A53589">
                              <w:rPr>
                                <w:rFonts w:ascii="A-OTF 新ゴ Pro H" w:eastAsia="A-OTF 新ゴ Pro H" w:hAnsi="A-OTF 新ゴ Pro H" w:hint="eastAsia"/>
                                <w:color w:val="FFFFFF" w:themeColor="background1"/>
                              </w:rPr>
                              <w:t>2025年10月24日(金)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86ECA" id="テキスト ボックス 13" o:spid="_x0000_s1032" type="#_x0000_t202" style="position:absolute;left:0;text-align:left;margin-left:155.05pt;margin-top:-34.25pt;width:206.25pt;height:32.2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" fillcolor="windowText" stroked="f" strokeweight=".5pt">
                <v:textbox>
                  <w:txbxContent>
                    <w:p w14:paraId="4DF98406" w14:textId="77777777" w:rsidR="00CE01BD" w:rsidRPr="00E71F21" w:rsidRDefault="00CE01BD" w:rsidP="00CE01BD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sz w:val="8"/>
                        </w:rPr>
                      </w:pPr>
                    </w:p>
                    <w:p w14:paraId="784ABD4F" w14:textId="70835F21" w:rsidR="00CE01BD" w:rsidRPr="0045344C" w:rsidRDefault="00CE01BD" w:rsidP="00CE01BD">
                      <w:pPr>
                        <w:snapToGrid w:val="0"/>
                        <w:spacing w:line="180" w:lineRule="auto"/>
                        <w:rPr>
                          <w:rFonts w:ascii="A-OTF 新ゴ Pro H" w:eastAsia="A-OTF 新ゴ Pro H" w:hAnsi="A-OTF 新ゴ Pro H"/>
                          <w:color w:val="FFFFFF" w:themeColor="background1"/>
                        </w:rPr>
                      </w:pPr>
                      <w:r w:rsidRPr="0045344C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申込締切：</w:t>
                      </w:r>
                      <w:r w:rsidR="00A53589" w:rsidRPr="00A53589">
                        <w:rPr>
                          <w:rFonts w:ascii="A-OTF 新ゴ Pro H" w:eastAsia="A-OTF 新ゴ Pro H" w:hAnsi="A-OTF 新ゴ Pro H" w:hint="eastAsia"/>
                          <w:color w:val="FFFFFF" w:themeColor="background1"/>
                        </w:rPr>
                        <w:t>2025年10月24日(金)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-OTF 新ゴ Pro H" w:eastAsia="A-OTF 新ゴ Pro H" w:hAnsi="A-OTF 新ゴ Pro H" w:hint="eastAsia"/>
          <w:sz w:val="32"/>
          <w:u w:val="single"/>
        </w:rPr>
        <w:t>FAX: 03-39</w:t>
      </w:r>
      <w:r>
        <w:rPr>
          <w:rFonts w:ascii="A-OTF 新ゴ Pro H" w:eastAsia="A-OTF 新ゴ Pro H" w:hAnsi="A-OTF 新ゴ Pro H"/>
          <w:sz w:val="32"/>
          <w:u w:val="single"/>
        </w:rPr>
        <w:t>42-6396</w:t>
      </w:r>
    </w:p>
    <w:p w14:paraId="71546F50" w14:textId="30AF734D" w:rsidR="00CE01BD" w:rsidRDefault="00D24B82" w:rsidP="00CE01BD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>
        <w:rPr>
          <w:rFonts w:ascii="A-OTF 新ゴ Pro L" w:eastAsia="A-OTF 新ゴ Pro L" w:hAnsi="A-OTF 新ゴ Pro L" w:hint="eastAsia"/>
          <w:sz w:val="20"/>
        </w:rPr>
        <w:t>第65回</w:t>
      </w:r>
      <w:r w:rsidR="00AE6FDC" w:rsidRPr="00AE6FDC">
        <w:rPr>
          <w:rFonts w:ascii="A-OTF 新ゴ Pro L" w:eastAsia="A-OTF 新ゴ Pro L" w:hAnsi="A-OTF 新ゴ Pro L" w:hint="eastAsia"/>
          <w:sz w:val="20"/>
        </w:rPr>
        <w:t>日本臨床化学会年次学術集会</w:t>
      </w:r>
      <w:r w:rsidR="00CE01BD" w:rsidRPr="00AA056F">
        <w:rPr>
          <w:rFonts w:ascii="A-OTF 新ゴ Pro L" w:eastAsia="A-OTF 新ゴ Pro L" w:hAnsi="A-OTF 新ゴ Pro L" w:hint="eastAsia"/>
          <w:sz w:val="20"/>
        </w:rPr>
        <w:t xml:space="preserve">　</w:t>
      </w:r>
      <w:r w:rsidR="00CE01BD">
        <w:rPr>
          <w:rFonts w:ascii="A-OTF 新ゴ Pro L" w:eastAsia="A-OTF 新ゴ Pro L" w:hAnsi="A-OTF 新ゴ Pro L" w:hint="eastAsia"/>
          <w:sz w:val="20"/>
        </w:rPr>
        <w:t>運営事務局</w:t>
      </w:r>
    </w:p>
    <w:p w14:paraId="4F3F5270" w14:textId="72A31B9D" w:rsidR="00CE01BD" w:rsidRPr="008151B3" w:rsidRDefault="00CE01BD" w:rsidP="00CE01BD">
      <w:pPr>
        <w:snapToGrid w:val="0"/>
        <w:spacing w:line="180" w:lineRule="auto"/>
        <w:rPr>
          <w:rFonts w:ascii="A-OTF 新ゴ Pro L" w:eastAsia="A-OTF 新ゴ Pro L" w:hAnsi="A-OTF 新ゴ Pro L"/>
          <w:sz w:val="20"/>
        </w:rPr>
      </w:pPr>
      <w:r w:rsidRPr="008151B3">
        <w:rPr>
          <w:rFonts w:ascii="A-OTF 新ゴ Pro L" w:eastAsia="A-OTF 新ゴ Pro L" w:hAnsi="A-OTF 新ゴ Pro L" w:hint="eastAsia"/>
          <w:sz w:val="20"/>
        </w:rPr>
        <w:t>株式会社サンプラネット メディカルコンベンション</w:t>
      </w:r>
      <w:r w:rsidR="00AE6FDC">
        <w:rPr>
          <w:rFonts w:ascii="A-OTF 新ゴ Pro L" w:eastAsia="A-OTF 新ゴ Pro L" w:hAnsi="A-OTF 新ゴ Pro L" w:hint="eastAsia"/>
          <w:sz w:val="20"/>
        </w:rPr>
        <w:t>ユニット</w:t>
      </w:r>
      <w:r w:rsidRPr="008151B3">
        <w:rPr>
          <w:rFonts w:ascii="A-OTF 新ゴ Pro L" w:eastAsia="A-OTF 新ゴ Pro L" w:hAnsi="A-OTF 新ゴ Pro L" w:hint="eastAsia"/>
          <w:sz w:val="20"/>
        </w:rPr>
        <w:t xml:space="preserve"> 行</w:t>
      </w:r>
    </w:p>
    <w:p w14:paraId="4B4A6EA0" w14:textId="6E3B361C" w:rsidR="00CE01BD" w:rsidRDefault="00CE01BD" w:rsidP="00CE01BD">
      <w:pPr>
        <w:spacing w:line="360" w:lineRule="exact"/>
        <w:rPr>
          <w:rFonts w:ascii="HG正楷書体-PRO" w:eastAsia="HG正楷書体-PRO" w:hAnsi="Arial" w:cs="Arial"/>
          <w:bCs/>
          <w:kern w:val="0"/>
          <w:sz w:val="22"/>
        </w:rPr>
      </w:pPr>
    </w:p>
    <w:p w14:paraId="7097B3D3" w14:textId="77777777" w:rsidR="00591D71" w:rsidRPr="001C435E" w:rsidRDefault="00591D71" w:rsidP="00CE01BD">
      <w:pPr>
        <w:spacing w:line="360" w:lineRule="exact"/>
        <w:rPr>
          <w:rFonts w:ascii="HG正楷書体-PRO" w:eastAsia="HG正楷書体-PRO" w:hAnsi="Arial" w:cs="Arial"/>
          <w:bCs/>
          <w:kern w:val="0"/>
          <w:sz w:val="22"/>
        </w:rPr>
      </w:pPr>
    </w:p>
    <w:p w14:paraId="0182C519" w14:textId="20793E34" w:rsidR="00CE01BD" w:rsidRPr="0029363E" w:rsidRDefault="00D24B82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  <w:r>
        <w:rPr>
          <w:rFonts w:ascii="A-OTF 新ゴ Pro H" w:eastAsia="A-OTF 新ゴ Pro H" w:hAnsi="A-OTF 新ゴ Pro H" w:hint="eastAsia"/>
          <w:sz w:val="28"/>
        </w:rPr>
        <w:t>第65回</w:t>
      </w:r>
      <w:r w:rsidR="00AE6FDC" w:rsidRPr="00AE6FDC">
        <w:rPr>
          <w:rFonts w:ascii="A-OTF 新ゴ Pro H" w:eastAsia="A-OTF 新ゴ Pro H" w:hAnsi="A-OTF 新ゴ Pro H" w:hint="eastAsia"/>
          <w:sz w:val="28"/>
        </w:rPr>
        <w:t>日本臨床化学会年次学術集会</w:t>
      </w:r>
    </w:p>
    <w:p w14:paraId="10D002D0" w14:textId="16EA45E7" w:rsidR="00CE01BD" w:rsidRPr="00ED12EE" w:rsidRDefault="00CE01BD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b/>
          <w:bCs/>
          <w:sz w:val="28"/>
        </w:rPr>
      </w:pPr>
      <w:r w:rsidRPr="00ED12EE">
        <w:rPr>
          <w:rFonts w:ascii="A-OTF 新ゴ Pro H" w:eastAsia="A-OTF 新ゴ Pro H" w:hAnsi="A-OTF 新ゴ Pro H" w:hint="eastAsia"/>
          <w:b/>
          <w:bCs/>
          <w:sz w:val="28"/>
        </w:rPr>
        <w:t>コングレスバッグ協賛</w:t>
      </w:r>
      <w:r w:rsidR="00ED12EE">
        <w:rPr>
          <w:rFonts w:ascii="A-OTF 新ゴ Pro H" w:eastAsia="A-OTF 新ゴ Pro H" w:hAnsi="A-OTF 新ゴ Pro H" w:hint="eastAsia"/>
          <w:b/>
          <w:bCs/>
          <w:sz w:val="28"/>
        </w:rPr>
        <w:t xml:space="preserve">　</w:t>
      </w:r>
      <w:r w:rsidRPr="00ED12EE">
        <w:rPr>
          <w:rFonts w:ascii="A-OTF 新ゴ Pro H" w:eastAsia="A-OTF 新ゴ Pro H" w:hAnsi="A-OTF 新ゴ Pro H" w:hint="eastAsia"/>
          <w:b/>
          <w:bCs/>
          <w:sz w:val="28"/>
        </w:rPr>
        <w:t>申込書</w:t>
      </w:r>
    </w:p>
    <w:p w14:paraId="170897EB" w14:textId="06DA95F9" w:rsidR="00CE01BD" w:rsidRDefault="00CE01BD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0AB82FBA" w14:textId="77777777" w:rsidR="00591D71" w:rsidRDefault="00591D71" w:rsidP="00CE01BD">
      <w:pPr>
        <w:snapToGrid w:val="0"/>
        <w:spacing w:line="180" w:lineRule="auto"/>
        <w:jc w:val="center"/>
        <w:rPr>
          <w:rFonts w:ascii="A-OTF 新ゴ Pro H" w:eastAsia="A-OTF 新ゴ Pro H" w:hAnsi="A-OTF 新ゴ Pro H"/>
          <w:sz w:val="28"/>
        </w:rPr>
      </w:pPr>
    </w:p>
    <w:p w14:paraId="3FB8D3BF" w14:textId="40F61349" w:rsidR="00CE01BD" w:rsidRPr="00491C16" w:rsidRDefault="00D24B82" w:rsidP="00CE01BD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 w:val="24"/>
          <w:szCs w:val="24"/>
        </w:rPr>
      </w:pPr>
      <w:r>
        <w:rPr>
          <w:rFonts w:ascii="A-OTF 新ゴ Pro L" w:eastAsia="A-OTF 新ゴ Pro L" w:hAnsi="A-OTF 新ゴ Pro L" w:hint="eastAsia"/>
          <w:b/>
          <w:sz w:val="24"/>
          <w:szCs w:val="24"/>
        </w:rPr>
        <w:t>第65回</w:t>
      </w:r>
      <w:r w:rsidR="00AE6FDC" w:rsidRPr="00AE6FDC">
        <w:rPr>
          <w:rFonts w:ascii="A-OTF 新ゴ Pro L" w:eastAsia="A-OTF 新ゴ Pro L" w:hAnsi="A-OTF 新ゴ Pro L" w:hint="eastAsia"/>
          <w:b/>
          <w:sz w:val="24"/>
          <w:szCs w:val="24"/>
        </w:rPr>
        <w:t>日本臨床化学会年次学術集会</w:t>
      </w:r>
      <w:r w:rsidR="00CE01BD" w:rsidRPr="00491C16">
        <w:rPr>
          <w:rFonts w:ascii="A-OTF 新ゴ Pro L" w:eastAsia="A-OTF 新ゴ Pro L" w:hAnsi="A-OTF 新ゴ Pro L" w:hint="eastAsia"/>
          <w:b/>
          <w:sz w:val="24"/>
          <w:szCs w:val="24"/>
        </w:rPr>
        <w:t xml:space="preserve">　御中</w:t>
      </w:r>
    </w:p>
    <w:p w14:paraId="30A01F84" w14:textId="77777777" w:rsidR="00CE01BD" w:rsidRPr="00D754BA" w:rsidRDefault="00CE01BD" w:rsidP="00CE01BD">
      <w:pPr>
        <w:snapToGrid w:val="0"/>
        <w:spacing w:line="180" w:lineRule="auto"/>
        <w:jc w:val="left"/>
        <w:rPr>
          <w:rFonts w:ascii="A-OTF 新ゴ Pro L" w:eastAsia="A-OTF 新ゴ Pro L" w:hAnsi="A-OTF 新ゴ Pro L"/>
          <w:b/>
          <w:szCs w:val="21"/>
        </w:rPr>
      </w:pPr>
    </w:p>
    <w:p w14:paraId="09E5D3F0" w14:textId="54616ED1" w:rsidR="00CE01BD" w:rsidRPr="00491C16" w:rsidRDefault="00D24B82" w:rsidP="00CE01BD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第65回</w:t>
      </w:r>
      <w:r w:rsidR="00AE6FDC" w:rsidRPr="00AE6FDC">
        <w:rPr>
          <w:rFonts w:ascii="A-OTF 新ゴ Pro L" w:eastAsia="A-OTF 新ゴ Pro L" w:hAnsi="A-OTF 新ゴ Pro L" w:hint="eastAsia"/>
          <w:b/>
          <w:sz w:val="26"/>
          <w:szCs w:val="26"/>
        </w:rPr>
        <w:t>日本臨床化学会年次学術集会</w:t>
      </w:r>
      <w:r w:rsidR="00CE01BD" w:rsidRPr="00491C16">
        <w:rPr>
          <w:rFonts w:ascii="A-OTF 新ゴ Pro L" w:eastAsia="A-OTF 新ゴ Pro L" w:hAnsi="A-OTF 新ゴ Pro L" w:hint="eastAsia"/>
          <w:b/>
          <w:sz w:val="26"/>
          <w:szCs w:val="26"/>
        </w:rPr>
        <w:t>の趣旨に賛同し、</w:t>
      </w:r>
    </w:p>
    <w:p w14:paraId="51004E84" w14:textId="77777777" w:rsidR="00CE01BD" w:rsidRPr="00491C16" w:rsidRDefault="00CE01BD" w:rsidP="00CE01BD">
      <w:pPr>
        <w:snapToGrid w:val="0"/>
        <w:spacing w:line="180" w:lineRule="auto"/>
        <w:jc w:val="center"/>
        <w:rPr>
          <w:rFonts w:ascii="A-OTF 新ゴ Pro L" w:eastAsia="A-OTF 新ゴ Pro L" w:hAnsi="A-OTF 新ゴ Pro L"/>
          <w:b/>
          <w:sz w:val="26"/>
          <w:szCs w:val="26"/>
        </w:rPr>
      </w:pPr>
      <w:r>
        <w:rPr>
          <w:rFonts w:ascii="A-OTF 新ゴ Pro L" w:eastAsia="A-OTF 新ゴ Pro L" w:hAnsi="A-OTF 新ゴ Pro L" w:hint="eastAsia"/>
          <w:b/>
          <w:sz w:val="26"/>
          <w:szCs w:val="26"/>
        </w:rPr>
        <w:t>当学術集会の参加者用に、下記を提供</w:t>
      </w:r>
      <w:r w:rsidRPr="00491C16">
        <w:rPr>
          <w:rFonts w:ascii="A-OTF 新ゴ Pro L" w:eastAsia="A-OTF 新ゴ Pro L" w:hAnsi="A-OTF 新ゴ Pro L" w:hint="eastAsia"/>
          <w:b/>
          <w:sz w:val="26"/>
          <w:szCs w:val="26"/>
        </w:rPr>
        <w:t>いたします。</w:t>
      </w:r>
    </w:p>
    <w:p w14:paraId="13D0FDDD" w14:textId="77777777" w:rsidR="00CE01BD" w:rsidRPr="001C435E" w:rsidRDefault="00CE01BD" w:rsidP="00CE01BD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53A7CDF1" w14:textId="53CFEBAC" w:rsidR="00CE01BD" w:rsidRPr="0031225C" w:rsidRDefault="00CE01BD" w:rsidP="00CE01BD">
      <w:pPr>
        <w:spacing w:line="360" w:lineRule="exact"/>
        <w:ind w:firstLineChars="100" w:firstLine="240"/>
        <w:rPr>
          <w:rFonts w:ascii="A-OTF 新ゴ Pro L" w:eastAsia="A-OTF 新ゴ Pro L" w:hAnsi="A-OTF 新ゴ Pro L" w:cs="Times New Roman"/>
          <w:sz w:val="24"/>
          <w:szCs w:val="24"/>
        </w:rPr>
      </w:pP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□コングレスバッグの提供</w:t>
      </w:r>
    </w:p>
    <w:p w14:paraId="67947B67" w14:textId="77777777" w:rsidR="00CE01BD" w:rsidRPr="0031225C" w:rsidRDefault="00CE01BD" w:rsidP="00CE01BD">
      <w:pPr>
        <w:spacing w:line="360" w:lineRule="exact"/>
        <w:rPr>
          <w:rFonts w:ascii="A-OTF 新ゴ Pro L" w:eastAsia="A-OTF 新ゴ Pro L" w:hAnsi="A-OTF 新ゴ Pro L" w:cs="Times New Roman"/>
          <w:sz w:val="24"/>
          <w:szCs w:val="24"/>
        </w:rPr>
      </w:pPr>
    </w:p>
    <w:p w14:paraId="61656D51" w14:textId="3BCAD7F7" w:rsidR="00CE01BD" w:rsidRPr="0031225C" w:rsidRDefault="00CE01BD" w:rsidP="00CE01BD">
      <w:pPr>
        <w:spacing w:line="360" w:lineRule="exact"/>
        <w:rPr>
          <w:rFonts w:ascii="A-OTF 新ゴ Pro L" w:eastAsia="A-OTF 新ゴ Pro L" w:hAnsi="A-OTF 新ゴ Pro L" w:cs="Times New Roman"/>
          <w:sz w:val="24"/>
          <w:szCs w:val="24"/>
        </w:rPr>
      </w:pPr>
      <w:r w:rsidRPr="0031225C">
        <w:rPr>
          <w:rFonts w:ascii="A-OTF 新ゴ Pro L" w:eastAsia="A-OTF 新ゴ Pro L" w:hAnsi="A-OTF 新ゴ Pro L" w:cs="Times New Roman" w:hint="eastAsia"/>
          <w:sz w:val="24"/>
          <w:szCs w:val="24"/>
        </w:rPr>
        <w:t>※企業様にてご提供可能な個数およびサイズをご記入ください。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649"/>
        <w:gridCol w:w="5077"/>
      </w:tblGrid>
      <w:tr w:rsidR="00CE01BD" w:rsidRPr="0031225C" w14:paraId="258198B8" w14:textId="77777777" w:rsidTr="00B11B93">
        <w:trPr>
          <w:trHeight w:val="45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1F9B5D" w14:textId="77777777" w:rsidR="00CE01BD" w:rsidRPr="0031225C" w:rsidRDefault="00CE01BD" w:rsidP="00B11B93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品名</w:t>
            </w:r>
          </w:p>
        </w:tc>
        <w:tc>
          <w:tcPr>
            <w:tcW w:w="164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F794" w14:textId="77777777" w:rsidR="00CE01BD" w:rsidRPr="0031225C" w:rsidRDefault="00CE01BD" w:rsidP="00B11B93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>個数</w:t>
            </w:r>
          </w:p>
        </w:tc>
        <w:tc>
          <w:tcPr>
            <w:tcW w:w="507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1DCD5" w14:textId="294A82D6" w:rsidR="00CE01BD" w:rsidRPr="0031225C" w:rsidRDefault="00CE01BD" w:rsidP="00B11B93">
            <w:pPr>
              <w:spacing w:line="360" w:lineRule="exact"/>
              <w:jc w:val="center"/>
              <w:rPr>
                <w:rFonts w:ascii="A-OTF 新ゴ Pro L" w:eastAsia="A-OTF 新ゴ Pro L" w:hAnsi="A-OTF 新ゴ Pro L" w:cs="Times New Roman"/>
                <w:sz w:val="24"/>
                <w:szCs w:val="24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4"/>
                <w:szCs w:val="24"/>
              </w:rPr>
              <w:t xml:space="preserve">サイズ </w:t>
            </w:r>
          </w:p>
        </w:tc>
      </w:tr>
      <w:tr w:rsidR="00CE01BD" w:rsidRPr="0031225C" w14:paraId="62926318" w14:textId="77777777" w:rsidTr="00B11B93">
        <w:trPr>
          <w:trHeight w:val="538"/>
        </w:trPr>
        <w:tc>
          <w:tcPr>
            <w:tcW w:w="2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C8D4D" w14:textId="303ADFB1" w:rsidR="00CE01BD" w:rsidRPr="0031225C" w:rsidRDefault="00591D71" w:rsidP="00B11B93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>コングレスバッグ</w:t>
            </w:r>
          </w:p>
        </w:tc>
        <w:tc>
          <w:tcPr>
            <w:tcW w:w="1649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5C798" w14:textId="77777777" w:rsidR="00CE01BD" w:rsidRPr="0031225C" w:rsidRDefault="00CE01BD" w:rsidP="00B11B93">
            <w:pPr>
              <w:spacing w:line="360" w:lineRule="exact"/>
              <w:ind w:firstLineChars="400" w:firstLine="880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cs="Times New Roman" w:hint="eastAsia"/>
                <w:sz w:val="22"/>
              </w:rPr>
              <w:t xml:space="preserve">　個</w:t>
            </w:r>
          </w:p>
        </w:tc>
        <w:tc>
          <w:tcPr>
            <w:tcW w:w="5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B91" w14:textId="229D1B12" w:rsidR="00CE01BD" w:rsidRPr="0031225C" w:rsidRDefault="00CE01BD" w:rsidP="00B11B93">
            <w:pPr>
              <w:spacing w:line="360" w:lineRule="exact"/>
              <w:rPr>
                <w:rFonts w:ascii="A-OTF 新ゴ Pro L" w:eastAsia="A-OTF 新ゴ Pro L" w:hAnsi="A-OTF 新ゴ Pro L" w:cs="Times New Roman"/>
                <w:sz w:val="22"/>
              </w:rPr>
            </w:pPr>
            <w:r w:rsidRPr="0031225C">
              <w:rPr>
                <w:rFonts w:ascii="A-OTF 新ゴ Pro L" w:eastAsia="A-OTF 新ゴ Pro L" w:hAnsi="A-OTF 新ゴ Pro L" w:hint="eastAsia"/>
                <w:sz w:val="24"/>
              </w:rPr>
              <w:t>Ａ４／</w:t>
            </w:r>
            <w:r w:rsidR="005706CA">
              <w:rPr>
                <w:rFonts w:ascii="A-OTF 新ゴ Pro L" w:eastAsia="A-OTF 新ゴ Pro L" w:hAnsi="A-OTF 新ゴ Pro L" w:hint="eastAsia"/>
                <w:sz w:val="24"/>
              </w:rPr>
              <w:t>B５／</w:t>
            </w:r>
            <w:r w:rsidRPr="0031225C">
              <w:rPr>
                <w:rFonts w:ascii="A-OTF 新ゴ Pro L" w:eastAsia="A-OTF 新ゴ Pro L" w:hAnsi="A-OTF 新ゴ Pro L" w:hint="eastAsia"/>
                <w:sz w:val="24"/>
              </w:rPr>
              <w:t>その他（　　　　　　　　）</w:t>
            </w:r>
          </w:p>
        </w:tc>
      </w:tr>
    </w:tbl>
    <w:p w14:paraId="24F06EA8" w14:textId="77777777" w:rsidR="00CE01BD" w:rsidRPr="001C435E" w:rsidRDefault="00CE01BD" w:rsidP="00CE01BD">
      <w:pPr>
        <w:spacing w:line="360" w:lineRule="exact"/>
        <w:rPr>
          <w:rFonts w:ascii="HG正楷書体-PRO" w:eastAsia="HG正楷書体-PRO" w:hAnsi="Century" w:cs="Times New Roman"/>
          <w:sz w:val="24"/>
          <w:szCs w:val="24"/>
        </w:rPr>
      </w:pPr>
    </w:p>
    <w:p w14:paraId="36D1DBD4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貴社名</w:t>
      </w:r>
    </w:p>
    <w:p w14:paraId="2BEB21B8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679512E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御住所　〒</w:t>
      </w:r>
    </w:p>
    <w:p w14:paraId="272C3A8A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6CE781A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御担当部課名</w:t>
      </w:r>
    </w:p>
    <w:p w14:paraId="19E27196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F2C4FCD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御担当者名</w:t>
      </w:r>
    </w:p>
    <w:p w14:paraId="01FE29D1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E96EF33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TEL 　　　　　　　　　　　　　　　　FAX</w:t>
      </w:r>
    </w:p>
    <w:p w14:paraId="4F633AD1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  <w:u w:val="single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 xml:space="preserve">　</w:t>
      </w: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2CD432C0" w14:textId="77777777" w:rsidR="00CE01BD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</w:rPr>
        <w:t>御担当者E-mailアドレス</w:t>
      </w:r>
    </w:p>
    <w:p w14:paraId="63ABCCE2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Times New Roman"/>
          <w:sz w:val="24"/>
          <w:szCs w:val="24"/>
        </w:rPr>
      </w:pPr>
    </w:p>
    <w:p w14:paraId="50DFF1D6" w14:textId="77777777" w:rsidR="00CE01BD" w:rsidRPr="001C435E" w:rsidRDefault="00CE01BD" w:rsidP="00CE01BD">
      <w:pPr>
        <w:spacing w:line="360" w:lineRule="exact"/>
        <w:rPr>
          <w:rFonts w:ascii="A-OTF 新ゴ Pro H" w:eastAsia="A-OTF 新ゴ Pro H" w:hAnsi="A-OTF 新ゴ Pro H" w:cs="Arial"/>
          <w:kern w:val="0"/>
          <w:szCs w:val="24"/>
        </w:rPr>
      </w:pPr>
      <w:r w:rsidRPr="001C435E">
        <w:rPr>
          <w:rFonts w:ascii="A-OTF 新ゴ Pro H" w:eastAsia="A-OTF 新ゴ Pro H" w:hAnsi="A-OTF 新ゴ Pro H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A4D829F" w14:textId="77777777" w:rsidR="00CE01BD" w:rsidRDefault="00CE01BD" w:rsidP="00CE01BD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4A98EC79" w14:textId="1DA2737F" w:rsidR="00CE01BD" w:rsidRDefault="00CE01BD" w:rsidP="00CE01BD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69E9E0E4" w14:textId="4C657B5F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6C3ABE9B" w14:textId="24AF2B02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6F11B860" w14:textId="15DB341D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156AEC1E" w14:textId="41F0FB7D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54ECB3EA" w14:textId="17BEF91E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p w14:paraId="1467B6F6" w14:textId="69E2C4A5" w:rsidR="00ED12EE" w:rsidRDefault="00ED12EE" w:rsidP="00272657">
      <w:pPr>
        <w:snapToGrid w:val="0"/>
        <w:spacing w:line="180" w:lineRule="auto"/>
        <w:rPr>
          <w:rFonts w:ascii="A-OTF 新ゴ Pro H" w:eastAsia="A-OTF 新ゴ Pro H" w:hAnsi="A-OTF 新ゴ Pro H"/>
          <w:sz w:val="14"/>
        </w:rPr>
      </w:pPr>
    </w:p>
    <w:sectPr w:rsidR="00ED12EE" w:rsidSect="00395BEC">
      <w:headerReference w:type="default" r:id="rId9"/>
      <w:footerReference w:type="default" r:id="rId10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E9FA" w14:textId="77777777" w:rsidR="005534CD" w:rsidRDefault="005534CD" w:rsidP="00447C35">
      <w:r>
        <w:separator/>
      </w:r>
    </w:p>
  </w:endnote>
  <w:endnote w:type="continuationSeparator" w:id="0">
    <w:p w14:paraId="6ADE0F5C" w14:textId="77777777" w:rsidR="005534CD" w:rsidRDefault="005534CD" w:rsidP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o H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B943" w14:textId="77777777" w:rsidR="007D01A2" w:rsidRDefault="007D01A2" w:rsidP="0077141B">
    <w:pPr>
      <w:pStyle w:val="ab"/>
    </w:pPr>
  </w:p>
  <w:p w14:paraId="034E48EA" w14:textId="77777777" w:rsidR="007D01A2" w:rsidRDefault="007D01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2001" w14:textId="77777777" w:rsidR="005534CD" w:rsidRDefault="005534CD" w:rsidP="00447C35">
      <w:r>
        <w:separator/>
      </w:r>
    </w:p>
  </w:footnote>
  <w:footnote w:type="continuationSeparator" w:id="0">
    <w:p w14:paraId="473A5E3E" w14:textId="77777777" w:rsidR="005534CD" w:rsidRDefault="005534CD" w:rsidP="004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E496" w14:textId="77777777" w:rsidR="00AA056F" w:rsidRDefault="00AA056F" w:rsidP="00AA05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A1C"/>
    <w:multiLevelType w:val="hybridMultilevel"/>
    <w:tmpl w:val="0CBC0590"/>
    <w:lvl w:ilvl="0" w:tplc="B79A150E">
      <w:start w:val="5"/>
      <w:numFmt w:val="bullet"/>
      <w:lvlText w:val="□"/>
      <w:lvlJc w:val="left"/>
      <w:pPr>
        <w:ind w:left="360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A2486"/>
    <w:multiLevelType w:val="hybridMultilevel"/>
    <w:tmpl w:val="AF086844"/>
    <w:lvl w:ilvl="0" w:tplc="B79A150E">
      <w:start w:val="5"/>
      <w:numFmt w:val="bullet"/>
      <w:lvlText w:val="□"/>
      <w:lvlJc w:val="left"/>
      <w:pPr>
        <w:ind w:left="1634" w:hanging="360"/>
      </w:pPr>
      <w:rPr>
        <w:rFonts w:ascii="A-OTF 新ゴ Pro L" w:eastAsia="A-OTF 新ゴ Pro L" w:hAnsi="A-OTF 新ゴ Pro 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num w:numId="1" w16cid:durableId="1419398672">
    <w:abstractNumId w:val="0"/>
  </w:num>
  <w:num w:numId="2" w16cid:durableId="189630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4A"/>
    <w:rsid w:val="000028DC"/>
    <w:rsid w:val="00010DD6"/>
    <w:rsid w:val="000442B8"/>
    <w:rsid w:val="00044564"/>
    <w:rsid w:val="00045B2D"/>
    <w:rsid w:val="00047FCC"/>
    <w:rsid w:val="00061BCA"/>
    <w:rsid w:val="00070D0A"/>
    <w:rsid w:val="000A70BC"/>
    <w:rsid w:val="000B366C"/>
    <w:rsid w:val="000C5AD2"/>
    <w:rsid w:val="000D3D08"/>
    <w:rsid w:val="00105035"/>
    <w:rsid w:val="0010603A"/>
    <w:rsid w:val="00113E61"/>
    <w:rsid w:val="00122BBF"/>
    <w:rsid w:val="00141885"/>
    <w:rsid w:val="001472FA"/>
    <w:rsid w:val="00151791"/>
    <w:rsid w:val="00153254"/>
    <w:rsid w:val="00156019"/>
    <w:rsid w:val="00161B9A"/>
    <w:rsid w:val="00173C53"/>
    <w:rsid w:val="001832A2"/>
    <w:rsid w:val="00193D37"/>
    <w:rsid w:val="00195CF7"/>
    <w:rsid w:val="001A0A4A"/>
    <w:rsid w:val="001B1FD9"/>
    <w:rsid w:val="001B2CA6"/>
    <w:rsid w:val="001C435E"/>
    <w:rsid w:val="002031E6"/>
    <w:rsid w:val="002308C4"/>
    <w:rsid w:val="00237589"/>
    <w:rsid w:val="00242A39"/>
    <w:rsid w:val="002615CD"/>
    <w:rsid w:val="00263368"/>
    <w:rsid w:val="00272657"/>
    <w:rsid w:val="002807B0"/>
    <w:rsid w:val="0029363E"/>
    <w:rsid w:val="002950C0"/>
    <w:rsid w:val="00296AA3"/>
    <w:rsid w:val="002F60CF"/>
    <w:rsid w:val="002F6298"/>
    <w:rsid w:val="003045C7"/>
    <w:rsid w:val="0031225C"/>
    <w:rsid w:val="00323929"/>
    <w:rsid w:val="003265EF"/>
    <w:rsid w:val="00340407"/>
    <w:rsid w:val="00344C09"/>
    <w:rsid w:val="00377A69"/>
    <w:rsid w:val="00395BEC"/>
    <w:rsid w:val="003B2A98"/>
    <w:rsid w:val="003B50CA"/>
    <w:rsid w:val="003C2BB5"/>
    <w:rsid w:val="003C7F53"/>
    <w:rsid w:val="004038D4"/>
    <w:rsid w:val="00412B56"/>
    <w:rsid w:val="00416AFE"/>
    <w:rsid w:val="004307FC"/>
    <w:rsid w:val="00447C35"/>
    <w:rsid w:val="0045344C"/>
    <w:rsid w:val="00473D9C"/>
    <w:rsid w:val="004C29C3"/>
    <w:rsid w:val="004C5B66"/>
    <w:rsid w:val="004C6924"/>
    <w:rsid w:val="004D62E5"/>
    <w:rsid w:val="004E51FD"/>
    <w:rsid w:val="00500CD9"/>
    <w:rsid w:val="00511A64"/>
    <w:rsid w:val="00544793"/>
    <w:rsid w:val="00545F30"/>
    <w:rsid w:val="005534CD"/>
    <w:rsid w:val="005548D3"/>
    <w:rsid w:val="005706CA"/>
    <w:rsid w:val="00591D71"/>
    <w:rsid w:val="00597A10"/>
    <w:rsid w:val="005D4056"/>
    <w:rsid w:val="00626F8B"/>
    <w:rsid w:val="00630101"/>
    <w:rsid w:val="006473A3"/>
    <w:rsid w:val="0065290F"/>
    <w:rsid w:val="00675809"/>
    <w:rsid w:val="00682A77"/>
    <w:rsid w:val="00695AC6"/>
    <w:rsid w:val="006A560E"/>
    <w:rsid w:val="006B3118"/>
    <w:rsid w:val="006D1935"/>
    <w:rsid w:val="006D491D"/>
    <w:rsid w:val="006E4771"/>
    <w:rsid w:val="00700B26"/>
    <w:rsid w:val="00713F6A"/>
    <w:rsid w:val="00721570"/>
    <w:rsid w:val="00726387"/>
    <w:rsid w:val="00731D99"/>
    <w:rsid w:val="0075267B"/>
    <w:rsid w:val="00753E93"/>
    <w:rsid w:val="007551F7"/>
    <w:rsid w:val="007616C7"/>
    <w:rsid w:val="007700D8"/>
    <w:rsid w:val="0077141B"/>
    <w:rsid w:val="00787D3C"/>
    <w:rsid w:val="007954FB"/>
    <w:rsid w:val="007A4F2F"/>
    <w:rsid w:val="007B1F30"/>
    <w:rsid w:val="007D01A2"/>
    <w:rsid w:val="007D2ECF"/>
    <w:rsid w:val="007D4B35"/>
    <w:rsid w:val="007E16F1"/>
    <w:rsid w:val="007E34F4"/>
    <w:rsid w:val="007F5243"/>
    <w:rsid w:val="00804B87"/>
    <w:rsid w:val="008076AD"/>
    <w:rsid w:val="008137ED"/>
    <w:rsid w:val="008151B3"/>
    <w:rsid w:val="008156DA"/>
    <w:rsid w:val="00845B0C"/>
    <w:rsid w:val="00846285"/>
    <w:rsid w:val="00855C64"/>
    <w:rsid w:val="008604B9"/>
    <w:rsid w:val="0086513C"/>
    <w:rsid w:val="008B2393"/>
    <w:rsid w:val="008B409C"/>
    <w:rsid w:val="008C047A"/>
    <w:rsid w:val="008C3156"/>
    <w:rsid w:val="008F2EAF"/>
    <w:rsid w:val="0091014D"/>
    <w:rsid w:val="00936EB6"/>
    <w:rsid w:val="009670D2"/>
    <w:rsid w:val="00977E0F"/>
    <w:rsid w:val="009A315B"/>
    <w:rsid w:val="009C64DB"/>
    <w:rsid w:val="009D446C"/>
    <w:rsid w:val="009D4F12"/>
    <w:rsid w:val="00A0024A"/>
    <w:rsid w:val="00A1048F"/>
    <w:rsid w:val="00A32E66"/>
    <w:rsid w:val="00A53589"/>
    <w:rsid w:val="00A72E0C"/>
    <w:rsid w:val="00A85C4D"/>
    <w:rsid w:val="00A90778"/>
    <w:rsid w:val="00A90959"/>
    <w:rsid w:val="00A97012"/>
    <w:rsid w:val="00AA056F"/>
    <w:rsid w:val="00AA597C"/>
    <w:rsid w:val="00AC0A35"/>
    <w:rsid w:val="00AC4516"/>
    <w:rsid w:val="00AC65AA"/>
    <w:rsid w:val="00AD6CC4"/>
    <w:rsid w:val="00AE180A"/>
    <w:rsid w:val="00AE6FDC"/>
    <w:rsid w:val="00B01C24"/>
    <w:rsid w:val="00B72F9D"/>
    <w:rsid w:val="00B939C7"/>
    <w:rsid w:val="00BB11D8"/>
    <w:rsid w:val="00BB1597"/>
    <w:rsid w:val="00BB56A3"/>
    <w:rsid w:val="00BF23BC"/>
    <w:rsid w:val="00C20EB3"/>
    <w:rsid w:val="00C220FD"/>
    <w:rsid w:val="00C3467D"/>
    <w:rsid w:val="00C436CA"/>
    <w:rsid w:val="00C44D80"/>
    <w:rsid w:val="00C57B43"/>
    <w:rsid w:val="00C70974"/>
    <w:rsid w:val="00C92855"/>
    <w:rsid w:val="00CB7712"/>
    <w:rsid w:val="00CC555B"/>
    <w:rsid w:val="00CE01BD"/>
    <w:rsid w:val="00CE32A5"/>
    <w:rsid w:val="00CE43EB"/>
    <w:rsid w:val="00D24B82"/>
    <w:rsid w:val="00D2583D"/>
    <w:rsid w:val="00D37AD1"/>
    <w:rsid w:val="00D4716A"/>
    <w:rsid w:val="00DB507A"/>
    <w:rsid w:val="00DB7D82"/>
    <w:rsid w:val="00DC11F8"/>
    <w:rsid w:val="00DC21CA"/>
    <w:rsid w:val="00DC7E6E"/>
    <w:rsid w:val="00DD6BEB"/>
    <w:rsid w:val="00DE6FC7"/>
    <w:rsid w:val="00E04907"/>
    <w:rsid w:val="00E15FA4"/>
    <w:rsid w:val="00E17D25"/>
    <w:rsid w:val="00E612CD"/>
    <w:rsid w:val="00E71F21"/>
    <w:rsid w:val="00E86B54"/>
    <w:rsid w:val="00E96B63"/>
    <w:rsid w:val="00EC3DAC"/>
    <w:rsid w:val="00ED12EE"/>
    <w:rsid w:val="00ED30C6"/>
    <w:rsid w:val="00ED462C"/>
    <w:rsid w:val="00F21BE3"/>
    <w:rsid w:val="00F3515B"/>
    <w:rsid w:val="00F366D7"/>
    <w:rsid w:val="00F40F8F"/>
    <w:rsid w:val="00F51B11"/>
    <w:rsid w:val="00F83267"/>
    <w:rsid w:val="00F91DC7"/>
    <w:rsid w:val="00FA041D"/>
    <w:rsid w:val="00FA4AC5"/>
    <w:rsid w:val="00FC1CC0"/>
    <w:rsid w:val="00FD3507"/>
    <w:rsid w:val="00FD5AE1"/>
    <w:rsid w:val="00FE0F79"/>
    <w:rsid w:val="00FE112B"/>
    <w:rsid w:val="00FE631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2AC02"/>
  <w15:docId w15:val="{45A9B437-DBAF-4D88-A975-B9640E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F5243"/>
    <w:rPr>
      <w:rFonts w:ascii="小塚明朝 Pro EL" w:eastAsia="小塚明朝 Pro EL" w:hAnsi="小塚明朝 Pro EL"/>
    </w:rPr>
  </w:style>
  <w:style w:type="character" w:customStyle="1" w:styleId="a4">
    <w:name w:val="挨拶文 (文字)"/>
    <w:basedOn w:val="a0"/>
    <w:link w:val="a3"/>
    <w:uiPriority w:val="99"/>
    <w:rsid w:val="007F5243"/>
    <w:rPr>
      <w:rFonts w:ascii="小塚明朝 Pro EL" w:eastAsia="小塚明朝 Pro EL" w:hAnsi="小塚明朝 Pro EL"/>
    </w:rPr>
  </w:style>
  <w:style w:type="paragraph" w:styleId="a5">
    <w:name w:val="Closing"/>
    <w:basedOn w:val="a"/>
    <w:link w:val="a6"/>
    <w:uiPriority w:val="99"/>
    <w:unhideWhenUsed/>
    <w:rsid w:val="007F5243"/>
    <w:pPr>
      <w:jc w:val="right"/>
    </w:pPr>
    <w:rPr>
      <w:rFonts w:ascii="小塚明朝 Pro EL" w:eastAsia="小塚明朝 Pro EL" w:hAnsi="小塚明朝 Pro EL"/>
    </w:rPr>
  </w:style>
  <w:style w:type="character" w:customStyle="1" w:styleId="a6">
    <w:name w:val="結語 (文字)"/>
    <w:basedOn w:val="a0"/>
    <w:link w:val="a5"/>
    <w:uiPriority w:val="99"/>
    <w:rsid w:val="007F5243"/>
    <w:rPr>
      <w:rFonts w:ascii="小塚明朝 Pro EL" w:eastAsia="小塚明朝 Pro EL" w:hAnsi="小塚明朝 Pro EL"/>
    </w:rPr>
  </w:style>
  <w:style w:type="paragraph" w:styleId="a7">
    <w:name w:val="Date"/>
    <w:basedOn w:val="a"/>
    <w:next w:val="a"/>
    <w:link w:val="a8"/>
    <w:semiHidden/>
    <w:unhideWhenUsed/>
    <w:rsid w:val="00151791"/>
  </w:style>
  <w:style w:type="character" w:customStyle="1" w:styleId="a8">
    <w:name w:val="日付 (文字)"/>
    <w:basedOn w:val="a0"/>
    <w:link w:val="a7"/>
    <w:semiHidden/>
    <w:rsid w:val="00151791"/>
  </w:style>
  <w:style w:type="paragraph" w:styleId="a9">
    <w:name w:val="header"/>
    <w:basedOn w:val="a"/>
    <w:link w:val="aa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C35"/>
  </w:style>
  <w:style w:type="paragraph" w:styleId="ab">
    <w:name w:val="footer"/>
    <w:basedOn w:val="a"/>
    <w:link w:val="ac"/>
    <w:uiPriority w:val="99"/>
    <w:unhideWhenUsed/>
    <w:rsid w:val="00447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C35"/>
  </w:style>
  <w:style w:type="character" w:styleId="ad">
    <w:name w:val="Hyperlink"/>
    <w:basedOn w:val="a0"/>
    <w:uiPriority w:val="99"/>
    <w:unhideWhenUsed/>
    <w:rsid w:val="00A85C4D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4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D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405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846285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591D7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91D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91D7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1D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9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DDBD-484B-43B7-AF67-CA269784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2021-09-13T06:17:00Z</cp:lastPrinted>
  <dcterms:created xsi:type="dcterms:W3CDTF">2024-10-23T10:19:00Z</dcterms:created>
  <dcterms:modified xsi:type="dcterms:W3CDTF">2024-10-23T10:27:00Z</dcterms:modified>
</cp:coreProperties>
</file>