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BE6B" w14:textId="77777777" w:rsidR="00467F51" w:rsidRPr="005F7496" w:rsidRDefault="005102AA" w:rsidP="000B2587">
      <w:pPr>
        <w:ind w:left="894" w:hangingChars="405" w:hanging="894"/>
        <w:rPr>
          <w:rFonts w:asciiTheme="majorHAnsi" w:hAnsiTheme="majorHAnsi" w:cstheme="majorHAnsi"/>
          <w:b/>
          <w:sz w:val="22"/>
        </w:rPr>
      </w:pPr>
      <w:r w:rsidRPr="005F7496">
        <w:rPr>
          <w:rFonts w:asciiTheme="majorHAnsi" w:hAnsiTheme="majorHAnsi" w:cstheme="majorHAnsi"/>
          <w:b/>
          <w:sz w:val="22"/>
        </w:rPr>
        <w:t>頭頸部癌基礎研究優秀英語論文賞　一覧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413"/>
        <w:gridCol w:w="2126"/>
        <w:gridCol w:w="8080"/>
        <w:gridCol w:w="3402"/>
      </w:tblGrid>
      <w:tr w:rsidR="00BE78BD" w:rsidRPr="00406394" w14:paraId="3F510AAD" w14:textId="77777777" w:rsidTr="00CE30FF">
        <w:trPr>
          <w:trHeight w:val="349"/>
        </w:trPr>
        <w:tc>
          <w:tcPr>
            <w:tcW w:w="1413" w:type="dxa"/>
            <w:vAlign w:val="center"/>
          </w:tcPr>
          <w:p w14:paraId="16C0E87D" w14:textId="77777777" w:rsidR="00467F51" w:rsidRPr="00406394" w:rsidRDefault="00467F51" w:rsidP="005102A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A3C02E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受賞者</w:t>
            </w:r>
          </w:p>
        </w:tc>
        <w:tc>
          <w:tcPr>
            <w:tcW w:w="8080" w:type="dxa"/>
            <w:vAlign w:val="center"/>
          </w:tcPr>
          <w:p w14:paraId="0210641B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受賞論文</w:t>
            </w:r>
          </w:p>
        </w:tc>
        <w:tc>
          <w:tcPr>
            <w:tcW w:w="3402" w:type="dxa"/>
            <w:vAlign w:val="center"/>
          </w:tcPr>
          <w:p w14:paraId="49DD068C" w14:textId="77777777" w:rsidR="00467F51" w:rsidRPr="00406394" w:rsidRDefault="002E400E" w:rsidP="00CE30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 w:hint="eastAsia"/>
                <w:sz w:val="18"/>
                <w:szCs w:val="18"/>
              </w:rPr>
              <w:t>雑誌名</w:t>
            </w:r>
          </w:p>
        </w:tc>
      </w:tr>
      <w:tr w:rsidR="00BE78BD" w:rsidRPr="00406394" w14:paraId="2D980423" w14:textId="77777777" w:rsidTr="00CE30FF">
        <w:trPr>
          <w:trHeight w:val="240"/>
        </w:trPr>
        <w:tc>
          <w:tcPr>
            <w:tcW w:w="1413" w:type="dxa"/>
            <w:vMerge w:val="restart"/>
            <w:vAlign w:val="center"/>
          </w:tcPr>
          <w:p w14:paraId="231369F6" w14:textId="77777777" w:rsidR="00BE78BD" w:rsidRPr="00406394" w:rsidRDefault="005102AA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2013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3AD4D769" w14:textId="77777777" w:rsidR="005102AA" w:rsidRPr="00406394" w:rsidRDefault="005102AA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1258B735" w14:textId="77777777" w:rsidR="00BE78BD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石川征司</w:t>
            </w:r>
          </w:p>
          <w:p w14:paraId="70791A7B" w14:textId="77777777" w:rsidR="005102AA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（京都大）</w:t>
            </w:r>
          </w:p>
        </w:tc>
        <w:tc>
          <w:tcPr>
            <w:tcW w:w="8080" w:type="dxa"/>
            <w:vAlign w:val="center"/>
          </w:tcPr>
          <w:p w14:paraId="70F9E3A8" w14:textId="77777777" w:rsidR="005102AA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Increased Expression of Phosphatidylcholine (16: 0/18: 1) and (16: 0/18: 2) in Thyroid Papillary Cancer</w:t>
            </w:r>
            <w:r w:rsidR="002D06E1"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3D9F915A" w14:textId="51B56C1E" w:rsidR="005102AA" w:rsidRPr="00406394" w:rsidRDefault="002E400E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Style w:val="jrnl"/>
                <w:rFonts w:ascii="Arial" w:hAnsi="Arial" w:cs="Arial"/>
                <w:color w:val="000000"/>
                <w:sz w:val="18"/>
                <w:szCs w:val="18"/>
              </w:rPr>
              <w:t>PLoS One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.2012;7(11):</w:t>
            </w:r>
            <w:r w:rsidR="000B2587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e48873.</w:t>
            </w:r>
          </w:p>
        </w:tc>
      </w:tr>
      <w:tr w:rsidR="00BE78BD" w:rsidRPr="00406394" w14:paraId="7D6091BA" w14:textId="77777777" w:rsidTr="00CE30FF">
        <w:trPr>
          <w:trHeight w:val="473"/>
        </w:trPr>
        <w:tc>
          <w:tcPr>
            <w:tcW w:w="1413" w:type="dxa"/>
            <w:vMerge/>
            <w:vAlign w:val="center"/>
          </w:tcPr>
          <w:p w14:paraId="3BE36F68" w14:textId="77777777" w:rsidR="005102AA" w:rsidRPr="00406394" w:rsidRDefault="005102AA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F35C791" w14:textId="77777777" w:rsidR="00BE78BD" w:rsidRPr="00406394" w:rsidRDefault="00467F51" w:rsidP="00CE30FF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小川武則</w:t>
            </w:r>
          </w:p>
          <w:p w14:paraId="6D35D6E5" w14:textId="77777777" w:rsidR="005102AA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（東北大）</w:t>
            </w:r>
          </w:p>
        </w:tc>
        <w:tc>
          <w:tcPr>
            <w:tcW w:w="8080" w:type="dxa"/>
            <w:vAlign w:val="center"/>
          </w:tcPr>
          <w:p w14:paraId="45820B7F" w14:textId="77777777" w:rsidR="005102AA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miR-34a is downregulated in cis-diamminedichloroplatinum treated sinonasal squamous cell carcinoma patients with poor prognosis</w:t>
            </w:r>
          </w:p>
        </w:tc>
        <w:tc>
          <w:tcPr>
            <w:tcW w:w="3402" w:type="dxa"/>
            <w:vAlign w:val="center"/>
          </w:tcPr>
          <w:p w14:paraId="28FFEE2A" w14:textId="77777777" w:rsidR="005102AA" w:rsidRPr="00406394" w:rsidRDefault="002E400E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Cancer Sci.</w:t>
            </w:r>
            <w:r w:rsidR="000B2587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2012 Sep;</w:t>
            </w:r>
            <w:r w:rsidR="000B2587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103(9):</w:t>
            </w:r>
            <w:r w:rsidR="000B2587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1737-43.</w:t>
            </w:r>
          </w:p>
        </w:tc>
      </w:tr>
      <w:tr w:rsidR="00BE78BD" w:rsidRPr="00406394" w14:paraId="2BE5988C" w14:textId="77777777" w:rsidTr="00CE30FF">
        <w:trPr>
          <w:trHeight w:val="590"/>
        </w:trPr>
        <w:tc>
          <w:tcPr>
            <w:tcW w:w="1413" w:type="dxa"/>
            <w:vMerge w:val="restart"/>
            <w:vAlign w:val="center"/>
          </w:tcPr>
          <w:p w14:paraId="7CC38FEB" w14:textId="77777777" w:rsidR="00BE78BD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2014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7575143E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279681B1" w14:textId="77777777" w:rsidR="00BE78BD" w:rsidRPr="00406394" w:rsidRDefault="00467F51" w:rsidP="00CE30FF">
            <w:pPr>
              <w:jc w:val="center"/>
              <w:rPr>
                <w:rFonts w:asciiTheme="majorHAnsi" w:hAnsiTheme="majorHAnsi" w:cstheme="majorHAnsi"/>
                <w:kern w:val="0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kern w:val="0"/>
                <w:sz w:val="18"/>
                <w:szCs w:val="18"/>
              </w:rPr>
              <w:t>今井隆之</w:t>
            </w:r>
          </w:p>
          <w:p w14:paraId="53FA1DD2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（宮城がん</w:t>
            </w:r>
            <w:r w:rsidR="00BE78BD" w:rsidRPr="00406394">
              <w:rPr>
                <w:rFonts w:asciiTheme="majorHAnsi" w:hAnsiTheme="majorHAnsi" w:cstheme="majorHAnsi" w:hint="eastAsia"/>
                <w:sz w:val="18"/>
                <w:szCs w:val="18"/>
              </w:rPr>
              <w:t>センター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）</w:t>
            </w:r>
          </w:p>
        </w:tc>
        <w:tc>
          <w:tcPr>
            <w:tcW w:w="8080" w:type="dxa"/>
            <w:vAlign w:val="center"/>
          </w:tcPr>
          <w:p w14:paraId="3D56D5CF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CD271 Defines a Stem Cell-Like Population in Hypopharyngeal Cancer</w:t>
            </w:r>
            <w:r w:rsidR="002D06E1"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47553BD8" w14:textId="77777777" w:rsidR="00467F51" w:rsidRPr="00406394" w:rsidRDefault="00467F51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PLoS One. 2013 Apr 23;</w:t>
            </w:r>
            <w:r w:rsidR="000B2587"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8(4):e62002</w:t>
            </w:r>
          </w:p>
        </w:tc>
      </w:tr>
      <w:tr w:rsidR="00BE78BD" w:rsidRPr="00406394" w14:paraId="3643B089" w14:textId="77777777" w:rsidTr="00CE30FF">
        <w:trPr>
          <w:trHeight w:val="217"/>
        </w:trPr>
        <w:tc>
          <w:tcPr>
            <w:tcW w:w="1413" w:type="dxa"/>
            <w:vMerge/>
            <w:vAlign w:val="center"/>
          </w:tcPr>
          <w:p w14:paraId="221A0CDA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C6BC070" w14:textId="77777777" w:rsidR="00BE78BD" w:rsidRPr="00406394" w:rsidRDefault="00467F51" w:rsidP="00CE30FF">
            <w:pPr>
              <w:jc w:val="center"/>
              <w:rPr>
                <w:rFonts w:asciiTheme="majorHAnsi" w:hAnsiTheme="majorHAnsi" w:cstheme="majorHAnsi"/>
                <w:kern w:val="0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kern w:val="0"/>
                <w:sz w:val="18"/>
                <w:szCs w:val="18"/>
              </w:rPr>
              <w:t>辻川敬裕</w:t>
            </w:r>
          </w:p>
          <w:p w14:paraId="2CC28033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（京都府</w:t>
            </w:r>
            <w:r w:rsidR="002D06E1" w:rsidRPr="00406394">
              <w:rPr>
                <w:rFonts w:asciiTheme="majorHAnsi" w:hAnsiTheme="majorHAnsi" w:cstheme="majorHAnsi" w:hint="eastAsia"/>
                <w:color w:val="000000"/>
                <w:sz w:val="18"/>
                <w:szCs w:val="18"/>
              </w:rPr>
              <w:t>立</w:t>
            </w: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医大）</w:t>
            </w:r>
          </w:p>
        </w:tc>
        <w:tc>
          <w:tcPr>
            <w:tcW w:w="8080" w:type="dxa"/>
            <w:vAlign w:val="center"/>
          </w:tcPr>
          <w:p w14:paraId="3CBCF381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Autocrine and paracrine loops between cancer cells and macrophages promote lymph node metastasis via CCR4/CCL22 in head and neck squamous cell carcinoma</w:t>
            </w:r>
            <w:r w:rsidR="002D06E1" w:rsidRPr="00406394">
              <w:rPr>
                <w:rFonts w:asciiTheme="majorHAnsi" w:hAnsiTheme="majorHAnsi" w:cstheme="majorHAnsi" w:hint="eastAsia"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37D66093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Int J </w:t>
            </w:r>
            <w:r w:rsidRPr="00406394">
              <w:rPr>
                <w:rStyle w:val="highlight"/>
                <w:rFonts w:ascii="Arial" w:hAnsi="Arial" w:cs="Arial"/>
                <w:color w:val="333333"/>
                <w:sz w:val="18"/>
                <w:szCs w:val="18"/>
              </w:rPr>
              <w:t>Cancer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. 2013 Jun 15; 132(12): 2755-66.</w:t>
            </w:r>
          </w:p>
        </w:tc>
      </w:tr>
      <w:tr w:rsidR="00BE78BD" w:rsidRPr="00406394" w14:paraId="6079931A" w14:textId="77777777" w:rsidTr="00CE30FF">
        <w:tc>
          <w:tcPr>
            <w:tcW w:w="1413" w:type="dxa"/>
            <w:vMerge w:val="restart"/>
            <w:vAlign w:val="center"/>
          </w:tcPr>
          <w:p w14:paraId="5DD83609" w14:textId="77777777" w:rsidR="00BE78BD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2015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4A9DCEEF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9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23189499" w14:textId="77777777" w:rsidR="00BE78BD" w:rsidRPr="00406394" w:rsidRDefault="00467F51" w:rsidP="00CE30FF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福角隆仁</w:t>
            </w:r>
          </w:p>
          <w:p w14:paraId="01096908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</w:t>
            </w: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大阪大</w:t>
            </w:r>
            <w:r w:rsidRPr="004063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0" w:type="dxa"/>
            <w:vAlign w:val="center"/>
          </w:tcPr>
          <w:p w14:paraId="610F1B44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CD10 as a novel marker of therapeutic resistance and cancer stem cells in head and neck squamous cell carcinoma</w:t>
            </w:r>
            <w:r w:rsidR="002D06E1" w:rsidRPr="00406394">
              <w:rPr>
                <w:rFonts w:asciiTheme="majorHAnsi" w:hAnsiTheme="majorHAnsi" w:cstheme="majorHAnsi" w:hint="eastAsia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1B95E4DC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Br J </w:t>
            </w:r>
            <w:r w:rsidRPr="00406394">
              <w:rPr>
                <w:rStyle w:val="highlight"/>
                <w:rFonts w:ascii="Arial" w:hAnsi="Arial" w:cs="Arial"/>
                <w:color w:val="333333"/>
                <w:sz w:val="18"/>
                <w:szCs w:val="18"/>
              </w:rPr>
              <w:t>Cancer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. 2014 Jul 29;111(3): 506-14.</w:t>
            </w:r>
          </w:p>
        </w:tc>
      </w:tr>
      <w:tr w:rsidR="00BE78BD" w:rsidRPr="00406394" w14:paraId="3982C1D4" w14:textId="77777777" w:rsidTr="00CE30FF">
        <w:trPr>
          <w:trHeight w:val="117"/>
        </w:trPr>
        <w:tc>
          <w:tcPr>
            <w:tcW w:w="1413" w:type="dxa"/>
            <w:vMerge/>
            <w:vAlign w:val="center"/>
          </w:tcPr>
          <w:p w14:paraId="330D3BB7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DB8AB35" w14:textId="77777777" w:rsidR="00BE78BD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大村</w:t>
            </w:r>
            <w:r w:rsidR="00BE78BD" w:rsidRPr="00406394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学</w:t>
            </w:r>
          </w:p>
          <w:p w14:paraId="508CCDEB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（京都府</w:t>
            </w:r>
            <w:r w:rsidR="002D06E1" w:rsidRPr="00406394">
              <w:rPr>
                <w:rFonts w:asciiTheme="majorHAnsi" w:hAnsiTheme="majorHAnsi" w:cstheme="majorHAnsi" w:hint="eastAsia"/>
                <w:sz w:val="18"/>
                <w:szCs w:val="18"/>
              </w:rPr>
              <w:t>立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医大）</w:t>
            </w:r>
          </w:p>
        </w:tc>
        <w:tc>
          <w:tcPr>
            <w:tcW w:w="8080" w:type="dxa"/>
            <w:vAlign w:val="center"/>
          </w:tcPr>
          <w:p w14:paraId="44C49D04" w14:textId="77777777" w:rsidR="00467F51" w:rsidRPr="00406394" w:rsidRDefault="00467F51" w:rsidP="00CE30FF">
            <w:pPr>
              <w:pStyle w:val="a4"/>
              <w:tabs>
                <w:tab w:val="left" w:pos="1134"/>
              </w:tabs>
              <w:spacing w:line="400" w:lineRule="exact"/>
              <w:ind w:leftChars="-2" w:hangingChars="2" w:hanging="4"/>
              <w:jc w:val="both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eastAsiaTheme="minorEastAsia" w:hAnsiTheme="majorHAnsi" w:cstheme="majorHAnsi"/>
                <w:sz w:val="18"/>
                <w:szCs w:val="18"/>
              </w:rPr>
              <w:t>Aberrant Myosin 1b Expression Promotes Cell Migration and Lymph Node Metastasis of HNSCC.</w:t>
            </w:r>
          </w:p>
        </w:tc>
        <w:tc>
          <w:tcPr>
            <w:tcW w:w="3402" w:type="dxa"/>
            <w:vAlign w:val="center"/>
          </w:tcPr>
          <w:p w14:paraId="45C88AD4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Mol Cancer Res. 2015 Apr; 13(4):721-31.</w:t>
            </w:r>
          </w:p>
        </w:tc>
      </w:tr>
      <w:tr w:rsidR="00BE78BD" w:rsidRPr="00406394" w14:paraId="3B795C86" w14:textId="77777777" w:rsidTr="00CE30FF">
        <w:trPr>
          <w:trHeight w:val="70"/>
        </w:trPr>
        <w:tc>
          <w:tcPr>
            <w:tcW w:w="1413" w:type="dxa"/>
            <w:vMerge w:val="restart"/>
            <w:vAlign w:val="center"/>
          </w:tcPr>
          <w:p w14:paraId="6852C18C" w14:textId="77777777" w:rsidR="00BE78BD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2016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49D80867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7FC72A83" w14:textId="77777777" w:rsidR="002D06E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福本一郎</w:t>
            </w:r>
          </w:p>
          <w:p w14:paraId="16B6CE4A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（千葉大）</w:t>
            </w:r>
          </w:p>
        </w:tc>
        <w:tc>
          <w:tcPr>
            <w:tcW w:w="8080" w:type="dxa"/>
            <w:vAlign w:val="center"/>
          </w:tcPr>
          <w:p w14:paraId="7E14B988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MicroRNA expression signature of oral squamous cell carcinoma: functional role of microRNA-26a/b in the modulation of novel cancer pathways.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7C1E8FA3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Br J </w:t>
            </w:r>
            <w:r w:rsidRPr="00406394">
              <w:rPr>
                <w:rStyle w:val="highlight"/>
                <w:rFonts w:ascii="Arial" w:hAnsi="Arial" w:cs="Arial"/>
                <w:color w:val="333333"/>
                <w:sz w:val="18"/>
                <w:szCs w:val="18"/>
              </w:rPr>
              <w:t>Cancer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. 2015 Mar 3;112(5): 891-900.</w:t>
            </w:r>
          </w:p>
        </w:tc>
      </w:tr>
      <w:tr w:rsidR="00BE78BD" w:rsidRPr="00406394" w14:paraId="3CCA9DA5" w14:textId="77777777" w:rsidTr="00CE30FF">
        <w:tc>
          <w:tcPr>
            <w:tcW w:w="1413" w:type="dxa"/>
            <w:vMerge/>
            <w:vAlign w:val="center"/>
          </w:tcPr>
          <w:p w14:paraId="39DF4158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4DA9D71" w14:textId="77777777" w:rsidR="002D06E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高橋秀行</w:t>
            </w:r>
          </w:p>
          <w:p w14:paraId="11D6D50A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（群馬大）</w:t>
            </w:r>
          </w:p>
        </w:tc>
        <w:tc>
          <w:tcPr>
            <w:tcW w:w="8080" w:type="dxa"/>
            <w:vAlign w:val="center"/>
          </w:tcPr>
          <w:p w14:paraId="79B7A411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Immunosuppressive activity of cancer</w:t>
            </w:r>
            <w:r w:rsidRPr="00406394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 xml:space="preserve">associated fibroblasts in head and neck squamous cell carcinoma.  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</w:tc>
        <w:tc>
          <w:tcPr>
            <w:tcW w:w="3402" w:type="dxa"/>
            <w:vAlign w:val="center"/>
          </w:tcPr>
          <w:p w14:paraId="151E0C4D" w14:textId="77777777" w:rsidR="00467F51" w:rsidRPr="00406394" w:rsidRDefault="000B2587" w:rsidP="00E550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Cancer</w:t>
            </w:r>
            <w:r w:rsidR="00945790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Immunol</w:t>
            </w:r>
            <w:r w:rsidR="00945790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Immunother.</w:t>
            </w:r>
            <w:r w:rsidR="00945790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2015 Nov;64</w:t>
            </w:r>
            <w:r w:rsidR="00945790"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(11):1407-17.</w:t>
            </w:r>
          </w:p>
        </w:tc>
      </w:tr>
      <w:tr w:rsidR="00BE78BD" w:rsidRPr="00406394" w14:paraId="6BD71488" w14:textId="77777777" w:rsidTr="00470B74">
        <w:trPr>
          <w:trHeight w:val="369"/>
        </w:trPr>
        <w:tc>
          <w:tcPr>
            <w:tcW w:w="1413" w:type="dxa"/>
            <w:vMerge w:val="restart"/>
            <w:vAlign w:val="center"/>
          </w:tcPr>
          <w:p w14:paraId="440E9B35" w14:textId="77777777" w:rsidR="00BE78BD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2017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7F65190A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11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647E9E33" w14:textId="77777777" w:rsidR="002D06E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近藤　悟</w:t>
            </w:r>
          </w:p>
          <w:p w14:paraId="6887F73F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（金沢大）</w:t>
            </w:r>
          </w:p>
        </w:tc>
        <w:tc>
          <w:tcPr>
            <w:tcW w:w="8080" w:type="dxa"/>
            <w:vAlign w:val="center"/>
          </w:tcPr>
          <w:p w14:paraId="43251B3B" w14:textId="77777777" w:rsidR="00467F51" w:rsidRPr="00406394" w:rsidRDefault="00467F51" w:rsidP="00CE30FF">
            <w:pPr>
              <w:pStyle w:val="a4"/>
              <w:tabs>
                <w:tab w:val="left" w:pos="851"/>
              </w:tabs>
              <w:spacing w:line="400" w:lineRule="exact"/>
              <w:jc w:val="both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eastAsiaTheme="minorEastAsia" w:hAnsiTheme="majorHAnsi" w:cstheme="majorHAnsi"/>
                <w:sz w:val="18"/>
                <w:szCs w:val="18"/>
              </w:rPr>
              <w:t>APOBEC3A associates with human papillomavirus genome integration in oropharyngeal cancers.</w:t>
            </w:r>
          </w:p>
        </w:tc>
        <w:tc>
          <w:tcPr>
            <w:tcW w:w="3402" w:type="dxa"/>
            <w:vAlign w:val="center"/>
          </w:tcPr>
          <w:p w14:paraId="01927D21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Oncogene. 2017 Mar 23; 36(12):1687-1697.</w:t>
            </w:r>
          </w:p>
        </w:tc>
      </w:tr>
      <w:tr w:rsidR="00BE78BD" w:rsidRPr="00406394" w14:paraId="3C5A6009" w14:textId="77777777" w:rsidTr="00470B74">
        <w:trPr>
          <w:trHeight w:val="689"/>
        </w:trPr>
        <w:tc>
          <w:tcPr>
            <w:tcW w:w="1413" w:type="dxa"/>
            <w:vMerge/>
            <w:vAlign w:val="center"/>
          </w:tcPr>
          <w:p w14:paraId="353B926E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96D5011" w14:textId="77777777" w:rsidR="002D06E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安藤瑞生</w:t>
            </w:r>
          </w:p>
          <w:p w14:paraId="01A5684F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（東京大）</w:t>
            </w:r>
          </w:p>
        </w:tc>
        <w:tc>
          <w:tcPr>
            <w:tcW w:w="8080" w:type="dxa"/>
            <w:vAlign w:val="center"/>
          </w:tcPr>
          <w:p w14:paraId="419F40CB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 xml:space="preserve">Mutational Landscape and Antiproliferative Functions of ELF Transcription Factors in Human Cancer. </w:t>
            </w:r>
          </w:p>
        </w:tc>
        <w:tc>
          <w:tcPr>
            <w:tcW w:w="3402" w:type="dxa"/>
            <w:vAlign w:val="center"/>
          </w:tcPr>
          <w:p w14:paraId="15857807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Style w:val="highlight"/>
                <w:rFonts w:ascii="Arial" w:hAnsi="Arial" w:cs="Arial"/>
                <w:color w:val="333333"/>
                <w:sz w:val="18"/>
                <w:szCs w:val="18"/>
              </w:rPr>
              <w:t>Cancer</w:t>
            </w: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Res. 2016 Apr 1; 76(7):1814-24.</w:t>
            </w:r>
          </w:p>
        </w:tc>
      </w:tr>
      <w:tr w:rsidR="00BE78BD" w:rsidRPr="00406394" w14:paraId="5D931788" w14:textId="77777777" w:rsidTr="00470B74">
        <w:trPr>
          <w:trHeight w:val="642"/>
        </w:trPr>
        <w:tc>
          <w:tcPr>
            <w:tcW w:w="1413" w:type="dxa"/>
            <w:vMerge w:val="restart"/>
            <w:vAlign w:val="center"/>
          </w:tcPr>
          <w:p w14:paraId="72231BA6" w14:textId="77777777" w:rsidR="00BE78BD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2018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47E89C1A" w14:textId="77777777" w:rsidR="00467F51" w:rsidRPr="00406394" w:rsidRDefault="00467F51" w:rsidP="00467F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12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41B96165" w14:textId="77777777" w:rsidR="002D06E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三澤　清</w:t>
            </w:r>
          </w:p>
          <w:p w14:paraId="7FDA3242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（浜松医大）</w:t>
            </w:r>
          </w:p>
        </w:tc>
        <w:tc>
          <w:tcPr>
            <w:tcW w:w="8080" w:type="dxa"/>
            <w:vAlign w:val="center"/>
          </w:tcPr>
          <w:p w14:paraId="70C7149F" w14:textId="77777777" w:rsidR="00467F51" w:rsidRPr="00406394" w:rsidRDefault="00467F51" w:rsidP="00CE30FF">
            <w:pPr>
              <w:spacing w:line="4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Epigenetic silencing of </w:t>
            </w:r>
            <w:r w:rsidRPr="00406394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SALL3</w:t>
            </w:r>
            <w:r w:rsidRPr="0040639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is an independent predictor of poor survival in head and neck cancer.  </w:t>
            </w:r>
          </w:p>
        </w:tc>
        <w:tc>
          <w:tcPr>
            <w:tcW w:w="3402" w:type="dxa"/>
            <w:vAlign w:val="center"/>
          </w:tcPr>
          <w:p w14:paraId="206F0157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Clin Epigenetics. 2017 Jun 12; 9:64.</w:t>
            </w:r>
          </w:p>
        </w:tc>
      </w:tr>
      <w:tr w:rsidR="00BE78BD" w:rsidRPr="00406394" w14:paraId="47D56F3F" w14:textId="77777777" w:rsidTr="00CE30FF">
        <w:tc>
          <w:tcPr>
            <w:tcW w:w="1413" w:type="dxa"/>
            <w:vMerge/>
          </w:tcPr>
          <w:p w14:paraId="6EFAADB2" w14:textId="77777777" w:rsidR="00467F51" w:rsidRPr="00406394" w:rsidRDefault="00467F5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1E67815" w14:textId="77777777" w:rsidR="002D06E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高橋秀行</w:t>
            </w:r>
          </w:p>
          <w:p w14:paraId="21997F31" w14:textId="77777777" w:rsidR="00467F51" w:rsidRPr="00406394" w:rsidRDefault="00467F51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（群馬大）</w:t>
            </w:r>
          </w:p>
        </w:tc>
        <w:tc>
          <w:tcPr>
            <w:tcW w:w="8080" w:type="dxa"/>
            <w:vAlign w:val="center"/>
          </w:tcPr>
          <w:p w14:paraId="18B1522B" w14:textId="77777777" w:rsidR="00467F51" w:rsidRPr="00406394" w:rsidRDefault="00467F51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eastAsiaTheme="minorEastAsia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eastAsiaTheme="minorEastAsia" w:hAnsiTheme="majorHAnsi" w:cstheme="majorHAnsi"/>
                <w:bCs/>
                <w:sz w:val="18"/>
                <w:szCs w:val="18"/>
              </w:rPr>
              <w:t>Cancer-associated fibroblasts promote an immunosuppressive microenvironment through the induction and accumulation of protumoral macrophages.</w:t>
            </w:r>
            <w:r w:rsidRPr="00406394">
              <w:rPr>
                <w:rFonts w:asciiTheme="majorHAnsi" w:eastAsiaTheme="minorEastAsia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5AA0D84" w14:textId="77777777" w:rsidR="00467F51" w:rsidRPr="00406394" w:rsidRDefault="000B2587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="Arial" w:hAnsi="Arial" w:cs="Arial"/>
                <w:color w:val="000000"/>
                <w:sz w:val="18"/>
                <w:szCs w:val="18"/>
              </w:rPr>
              <w:t>Oncotarget. 2017 Jan 31; 8(5):8633-8647.</w:t>
            </w:r>
          </w:p>
        </w:tc>
      </w:tr>
      <w:tr w:rsidR="005514E9" w:rsidRPr="00406394" w14:paraId="7702D4A6" w14:textId="77777777" w:rsidTr="00CE30FF">
        <w:tc>
          <w:tcPr>
            <w:tcW w:w="1413" w:type="dxa"/>
            <w:vMerge w:val="restart"/>
            <w:vAlign w:val="center"/>
          </w:tcPr>
          <w:p w14:paraId="15297B59" w14:textId="1E16E368" w:rsidR="005514E9" w:rsidRPr="00406394" w:rsidRDefault="005514E9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20</w:t>
            </w:r>
            <w:r w:rsidRPr="00406394">
              <w:rPr>
                <w:rFonts w:asciiTheme="majorHAnsi" w:hAnsiTheme="majorHAnsi" w:cstheme="majorHAnsi" w:hint="eastAsia"/>
                <w:sz w:val="18"/>
                <w:szCs w:val="18"/>
              </w:rPr>
              <w:t>19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29CD3574" w14:textId="2F36F72B" w:rsidR="005514E9" w:rsidRPr="00406394" w:rsidRDefault="005514E9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406394">
              <w:rPr>
                <w:rFonts w:asciiTheme="majorHAnsi" w:hAnsiTheme="majorHAnsi" w:cstheme="majorHAnsi" w:hint="eastAsia"/>
                <w:sz w:val="18"/>
                <w:szCs w:val="18"/>
              </w:rPr>
              <w:t>13</w:t>
            </w:r>
            <w:r w:rsidRPr="0040639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23201D68" w14:textId="77777777" w:rsidR="005514E9" w:rsidRPr="00E550F4" w:rsidRDefault="005514E9" w:rsidP="00CE30FF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/>
                <w:kern w:val="0"/>
                <w:sz w:val="18"/>
                <w:szCs w:val="18"/>
              </w:rPr>
              <w:t>的場</w:t>
            </w:r>
            <w:r w:rsidRPr="00E550F4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E550F4">
              <w:rPr>
                <w:rFonts w:ascii="Arial" w:hAnsi="Arial" w:cs="Arial"/>
                <w:kern w:val="0"/>
                <w:sz w:val="18"/>
                <w:szCs w:val="18"/>
              </w:rPr>
              <w:t>拓磨</w:t>
            </w:r>
          </w:p>
          <w:p w14:paraId="40886B4C" w14:textId="565C045C" w:rsidR="005514E9" w:rsidRPr="00E550F4" w:rsidRDefault="005514E9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550F4">
              <w:rPr>
                <w:rFonts w:ascii="Arial" w:hAnsi="Arial" w:cs="Arial"/>
                <w:sz w:val="18"/>
                <w:szCs w:val="18"/>
              </w:rPr>
              <w:t>（名古屋市立大学）</w:t>
            </w:r>
          </w:p>
        </w:tc>
        <w:tc>
          <w:tcPr>
            <w:tcW w:w="8080" w:type="dxa"/>
            <w:vAlign w:val="center"/>
          </w:tcPr>
          <w:p w14:paraId="4C891960" w14:textId="40484E9C" w:rsidR="005514E9" w:rsidRPr="00406394" w:rsidRDefault="005514E9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eastAsiaTheme="minorEastAsia" w:hAnsiTheme="majorHAnsi" w:cstheme="majorHAnsi"/>
                <w:bCs/>
                <w:sz w:val="18"/>
                <w:szCs w:val="18"/>
              </w:rPr>
            </w:pPr>
            <w:r w:rsidRPr="00406394">
              <w:rPr>
                <w:rFonts w:ascii="Arial" w:eastAsia="ＭＳ 明朝" w:hAnsi="Arial" w:cs="Arial"/>
                <w:bCs/>
                <w:sz w:val="18"/>
                <w:szCs w:val="18"/>
                <w:shd w:val="clear" w:color="auto" w:fill="FFFFFF"/>
              </w:rPr>
              <w:t>Regulatory T cells expressing abundant CTLA-4 on the cell surface with a proliferative gene profile are key features of human head and neck cancer.</w:t>
            </w:r>
          </w:p>
        </w:tc>
        <w:tc>
          <w:tcPr>
            <w:tcW w:w="3402" w:type="dxa"/>
            <w:vAlign w:val="center"/>
          </w:tcPr>
          <w:p w14:paraId="429F5EC0" w14:textId="44FCC6DC" w:rsidR="005514E9" w:rsidRPr="00526083" w:rsidRDefault="005514E9" w:rsidP="00E550F4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Int J Cancer.</w:t>
            </w:r>
            <w:r w:rsidRPr="00526083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2019 Jun 1;144(11):2811-2822.</w:t>
            </w:r>
          </w:p>
        </w:tc>
      </w:tr>
      <w:tr w:rsidR="005514E9" w:rsidRPr="00406394" w14:paraId="13409E33" w14:textId="77777777" w:rsidTr="00CE30FF">
        <w:trPr>
          <w:trHeight w:val="307"/>
        </w:trPr>
        <w:tc>
          <w:tcPr>
            <w:tcW w:w="1413" w:type="dxa"/>
            <w:vMerge/>
            <w:vAlign w:val="center"/>
          </w:tcPr>
          <w:p w14:paraId="42A4C988" w14:textId="77777777" w:rsidR="005514E9" w:rsidRPr="00406394" w:rsidRDefault="005514E9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672206F" w14:textId="77777777" w:rsidR="005514E9" w:rsidRPr="00E550F4" w:rsidRDefault="005514E9" w:rsidP="00CE30FF">
            <w:pPr>
              <w:jc w:val="center"/>
              <w:rPr>
                <w:rFonts w:ascii="Arial" w:eastAsia="ＭＳ 明朝" w:hAnsi="Arial" w:cs="Arial"/>
                <w:kern w:val="0"/>
                <w:sz w:val="18"/>
                <w:szCs w:val="18"/>
              </w:rPr>
            </w:pPr>
            <w:r w:rsidRPr="00E550F4">
              <w:rPr>
                <w:rFonts w:ascii="Arial" w:eastAsia="ＭＳ 明朝" w:hAnsi="Arial" w:cs="Arial"/>
                <w:kern w:val="0"/>
                <w:sz w:val="18"/>
                <w:szCs w:val="18"/>
              </w:rPr>
              <w:t>小嶋</w:t>
            </w:r>
            <w:r w:rsidRPr="00E550F4">
              <w:rPr>
                <w:rFonts w:ascii="Arial" w:eastAsia="ＭＳ 明朝" w:hAnsi="Arial" w:cs="Arial"/>
                <w:kern w:val="0"/>
                <w:sz w:val="18"/>
                <w:szCs w:val="18"/>
              </w:rPr>
              <w:t xml:space="preserve"> </w:t>
            </w:r>
            <w:r w:rsidRPr="00E550F4">
              <w:rPr>
                <w:rFonts w:ascii="Arial" w:eastAsia="ＭＳ 明朝" w:hAnsi="Arial" w:cs="Arial"/>
                <w:kern w:val="0"/>
                <w:sz w:val="18"/>
                <w:szCs w:val="18"/>
              </w:rPr>
              <w:t>康隆</w:t>
            </w:r>
          </w:p>
          <w:p w14:paraId="46D44F88" w14:textId="28483DA8" w:rsidR="005514E9" w:rsidRPr="00E550F4" w:rsidRDefault="005514E9" w:rsidP="00CE30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550F4">
              <w:rPr>
                <w:rFonts w:ascii="Arial" w:eastAsia="ＭＳ 明朝" w:hAnsi="Arial" w:cs="Arial"/>
                <w:kern w:val="0"/>
                <w:sz w:val="18"/>
                <w:szCs w:val="18"/>
              </w:rPr>
              <w:t>（神戸大学）</w:t>
            </w:r>
          </w:p>
        </w:tc>
        <w:tc>
          <w:tcPr>
            <w:tcW w:w="8080" w:type="dxa"/>
            <w:vAlign w:val="center"/>
          </w:tcPr>
          <w:p w14:paraId="59FBE82D" w14:textId="3F483996" w:rsidR="005514E9" w:rsidRPr="00406394" w:rsidRDefault="005514E9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eastAsiaTheme="minorEastAsia" w:hAnsiTheme="majorHAnsi" w:cstheme="majorHAnsi"/>
                <w:bCs/>
                <w:sz w:val="18"/>
                <w:szCs w:val="18"/>
              </w:rPr>
            </w:pPr>
            <w:r w:rsidRPr="00406394">
              <w:rPr>
                <w:rFonts w:ascii="Arial" w:eastAsia="ＭＳ 明朝" w:hAnsi="Arial" w:cs="Arial"/>
                <w:bCs/>
                <w:sz w:val="18"/>
                <w:szCs w:val="18"/>
                <w:shd w:val="clear" w:color="auto" w:fill="FFFFFF"/>
              </w:rPr>
              <w:t>Adenovirus-mediated transfer of HPV 16 E6/E7 antisense RNA combined with cisplatin inhibits cellular growth and induces apoptosis in HPV-positive head and neck cancer cells.</w:t>
            </w:r>
          </w:p>
        </w:tc>
        <w:tc>
          <w:tcPr>
            <w:tcW w:w="3402" w:type="dxa"/>
            <w:vAlign w:val="center"/>
          </w:tcPr>
          <w:p w14:paraId="3006E309" w14:textId="3BF67930" w:rsidR="005514E9" w:rsidRPr="00526083" w:rsidRDefault="005514E9" w:rsidP="00E550F4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6083">
              <w:rPr>
                <w:rFonts w:asciiTheme="majorHAnsi" w:eastAsia="ＭＳ 明朝" w:hAnsiTheme="majorHAnsi" w:cstheme="majorHAnsi"/>
                <w:sz w:val="18"/>
                <w:szCs w:val="18"/>
              </w:rPr>
              <w:t>Cancer Gene Ther.</w:t>
            </w:r>
            <w:r w:rsidRPr="00526083">
              <w:rPr>
                <w:rFonts w:asciiTheme="majorHAnsi" w:eastAsia="ＭＳ 明朝" w:hAnsiTheme="majorHAnsi" w:cstheme="majorHAnsi"/>
                <w:sz w:val="18"/>
                <w:szCs w:val="18"/>
                <w:shd w:val="clear" w:color="auto" w:fill="FFFFFF"/>
              </w:rPr>
              <w:t xml:space="preserve"> 2018 Oct;25(9-10):274-283</w:t>
            </w:r>
          </w:p>
        </w:tc>
      </w:tr>
      <w:tr w:rsidR="005F7496" w:rsidRPr="00406394" w14:paraId="528E3AE1" w14:textId="77777777" w:rsidTr="00CE30FF">
        <w:trPr>
          <w:trHeight w:val="117"/>
        </w:trPr>
        <w:tc>
          <w:tcPr>
            <w:tcW w:w="1413" w:type="dxa"/>
            <w:vMerge w:val="restart"/>
            <w:vAlign w:val="center"/>
          </w:tcPr>
          <w:p w14:paraId="592C2AE8" w14:textId="77777777" w:rsidR="005F7496" w:rsidRDefault="005F7496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2020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年</w:t>
            </w:r>
          </w:p>
          <w:p w14:paraId="0CCB81F2" w14:textId="53FA6543" w:rsidR="005F7496" w:rsidRPr="00406394" w:rsidRDefault="005F7496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（第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14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2FE1865E" w14:textId="77777777" w:rsidR="005F7496" w:rsidRPr="00E550F4" w:rsidRDefault="005F7496" w:rsidP="00CE30FF">
            <w:pPr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田中　雄也</w:t>
            </w:r>
          </w:p>
          <w:p w14:paraId="7644E9AB" w14:textId="4B6D018E" w:rsidR="005F7496" w:rsidRPr="00E550F4" w:rsidRDefault="005F7496" w:rsidP="00CE30FF">
            <w:pPr>
              <w:jc w:val="center"/>
              <w:rPr>
                <w:rFonts w:ascii="Arial" w:eastAsia="ＭＳ 明朝" w:hAnsi="Arial" w:cs="Arial"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/>
                <w:bCs/>
                <w:sz w:val="18"/>
                <w:szCs w:val="18"/>
              </w:rPr>
              <w:t>（</w:t>
            </w:r>
            <w:r w:rsidRPr="00E550F4">
              <w:rPr>
                <w:rFonts w:ascii="Arial" w:hAnsi="Arial" w:cs="Arial" w:hint="eastAsia"/>
                <w:bCs/>
                <w:sz w:val="18"/>
                <w:szCs w:val="18"/>
              </w:rPr>
              <w:t>防衛医大</w:t>
            </w:r>
            <w:r w:rsidRPr="00E550F4">
              <w:rPr>
                <w:rFonts w:ascii="Arial" w:hAnsi="Arial" w:cs="Arial"/>
                <w:bCs/>
                <w:sz w:val="18"/>
                <w:szCs w:val="18"/>
              </w:rPr>
              <w:t>）</w:t>
            </w:r>
          </w:p>
        </w:tc>
        <w:tc>
          <w:tcPr>
            <w:tcW w:w="8080" w:type="dxa"/>
            <w:vAlign w:val="center"/>
          </w:tcPr>
          <w:p w14:paraId="4CC52D45" w14:textId="016E38A0" w:rsidR="005F7496" w:rsidRPr="005F7496" w:rsidRDefault="005F7496" w:rsidP="00CE30FF">
            <w:pPr>
              <w:pStyle w:val="a4"/>
              <w:spacing w:line="400" w:lineRule="exact"/>
              <w:ind w:left="133"/>
              <w:jc w:val="both"/>
              <w:rPr>
                <w:rFonts w:ascii="Arial" w:eastAsia="ＭＳ 明朝" w:hAnsi="Arial" w:cs="Arial"/>
                <w:sz w:val="18"/>
                <w:szCs w:val="18"/>
                <w:shd w:val="clear" w:color="auto" w:fill="FFFFFF"/>
              </w:rPr>
            </w:pPr>
            <w:r w:rsidRPr="005F7496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Sentinel Lymph Node-Targeted Therapy by Oncolytic Sendai Virus Suppresses Micrometastasis of Head and Neck Squamous Cell Carcinoma in an Orthotopic Nude Mouse Model</w:t>
            </w:r>
          </w:p>
        </w:tc>
        <w:tc>
          <w:tcPr>
            <w:tcW w:w="3402" w:type="dxa"/>
            <w:vAlign w:val="center"/>
          </w:tcPr>
          <w:p w14:paraId="43669C7D" w14:textId="2C7D9E51" w:rsidR="005F7496" w:rsidRPr="00526083" w:rsidRDefault="005F7496" w:rsidP="00E550F4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Mol Cancer Ther.</w:t>
            </w:r>
            <w:r w:rsidRPr="00526083"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 </w:t>
            </w:r>
            <w:r w:rsidRPr="00526083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2019 Aug;18(8): 1430-1438.</w:t>
            </w:r>
          </w:p>
        </w:tc>
      </w:tr>
      <w:tr w:rsidR="005F7496" w:rsidRPr="00406394" w14:paraId="52880614" w14:textId="77777777" w:rsidTr="00CE30FF">
        <w:trPr>
          <w:trHeight w:val="117"/>
        </w:trPr>
        <w:tc>
          <w:tcPr>
            <w:tcW w:w="1413" w:type="dxa"/>
            <w:vMerge/>
            <w:vAlign w:val="center"/>
          </w:tcPr>
          <w:p w14:paraId="3575B0EA" w14:textId="77777777" w:rsidR="005F7496" w:rsidRPr="00406394" w:rsidRDefault="005F7496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9D8B471" w14:textId="18270C7D" w:rsidR="005F7496" w:rsidRPr="00E550F4" w:rsidRDefault="005F7496" w:rsidP="00CE30FF">
            <w:pPr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加納　亮</w:t>
            </w:r>
          </w:p>
          <w:p w14:paraId="7F10DF6A" w14:textId="13CCFB7D" w:rsidR="005F7496" w:rsidRPr="00E550F4" w:rsidRDefault="005F7496" w:rsidP="00CE30FF">
            <w:pPr>
              <w:jc w:val="center"/>
              <w:rPr>
                <w:rFonts w:ascii="Arial" w:eastAsia="ＭＳ 明朝" w:hAnsi="Arial" w:cs="Arial"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/>
                <w:bCs/>
                <w:kern w:val="0"/>
                <w:sz w:val="18"/>
                <w:szCs w:val="18"/>
              </w:rPr>
              <w:t>（</w:t>
            </w:r>
            <w:r w:rsidRPr="00E550F4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金沢大</w:t>
            </w:r>
            <w:r w:rsidRPr="00E550F4">
              <w:rPr>
                <w:rFonts w:ascii="Arial" w:hAnsi="Arial" w:cs="Arial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8080" w:type="dxa"/>
            <w:vAlign w:val="center"/>
          </w:tcPr>
          <w:p w14:paraId="4557E09D" w14:textId="5A365411" w:rsidR="005F7496" w:rsidRPr="005F7496" w:rsidRDefault="005F7496" w:rsidP="00CE30FF">
            <w:pPr>
              <w:pStyle w:val="a4"/>
              <w:spacing w:line="400" w:lineRule="exact"/>
              <w:ind w:left="133"/>
              <w:jc w:val="both"/>
              <w:rPr>
                <w:rFonts w:ascii="Arial" w:eastAsia="ＭＳ 明朝" w:hAnsi="Arial" w:cs="Arial"/>
                <w:sz w:val="18"/>
                <w:szCs w:val="18"/>
                <w:shd w:val="clear" w:color="auto" w:fill="FFFFFF"/>
              </w:rPr>
            </w:pPr>
            <w:r w:rsidRPr="005F7496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 xml:space="preserve">Expression of Estrogen Receptor Alpha Is Associated </w:t>
            </w: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w</w:t>
            </w:r>
            <w:r w:rsidRPr="005F7496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ith Pathogenesis and Prognosis of Human Papillomavirus-Positive Oropharyngeal Cancer</w:t>
            </w:r>
          </w:p>
        </w:tc>
        <w:tc>
          <w:tcPr>
            <w:tcW w:w="3402" w:type="dxa"/>
            <w:vAlign w:val="center"/>
          </w:tcPr>
          <w:p w14:paraId="5750D1A8" w14:textId="6EE614A9" w:rsidR="005F7496" w:rsidRPr="00526083" w:rsidRDefault="005F7496" w:rsidP="00E550F4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Int J Cancer</w:t>
            </w:r>
            <w:r w:rsidRPr="00526083">
              <w:rPr>
                <w:rStyle w:val="period"/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526083">
              <w:rPr>
                <w:rStyle w:val="cit"/>
                <w:rFonts w:asciiTheme="majorHAnsi" w:hAnsiTheme="majorHAnsi" w:cstheme="majorHAnsi"/>
                <w:sz w:val="18"/>
                <w:szCs w:val="18"/>
              </w:rPr>
              <w:t>2019 Sep 15;145(6):1547-1557.</w:t>
            </w:r>
          </w:p>
        </w:tc>
      </w:tr>
      <w:tr w:rsidR="005F7496" w:rsidRPr="00406394" w14:paraId="0E2B2B12" w14:textId="77777777" w:rsidTr="00CE30FF">
        <w:trPr>
          <w:trHeight w:val="117"/>
        </w:trPr>
        <w:tc>
          <w:tcPr>
            <w:tcW w:w="1413" w:type="dxa"/>
            <w:vMerge/>
            <w:vAlign w:val="center"/>
          </w:tcPr>
          <w:p w14:paraId="35F6E097" w14:textId="77777777" w:rsidR="005F7496" w:rsidRPr="00406394" w:rsidRDefault="005F7496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18FE4C0" w14:textId="77777777" w:rsidR="005F7496" w:rsidRPr="00E550F4" w:rsidRDefault="005F7496" w:rsidP="00CE30FF">
            <w:pPr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森田　真吉</w:t>
            </w:r>
          </w:p>
          <w:p w14:paraId="5B12D872" w14:textId="1D8D898F" w:rsidR="005F7496" w:rsidRPr="00E550F4" w:rsidRDefault="005F7496" w:rsidP="00CE30FF">
            <w:pPr>
              <w:jc w:val="center"/>
              <w:rPr>
                <w:rFonts w:ascii="Arial" w:eastAsia="ＭＳ 明朝" w:hAnsi="Arial" w:cs="Arial"/>
                <w:kern w:val="0"/>
                <w:sz w:val="18"/>
                <w:szCs w:val="18"/>
              </w:rPr>
            </w:pPr>
            <w:r w:rsidRPr="00E550F4">
              <w:rPr>
                <w:rFonts w:ascii="Arial" w:hAnsi="Arial" w:cs="Arial"/>
                <w:kern w:val="0"/>
                <w:sz w:val="16"/>
                <w:szCs w:val="16"/>
              </w:rPr>
              <w:t>(</w:t>
            </w:r>
            <w:r w:rsidR="002715B6" w:rsidRPr="00E550F4">
              <w:rPr>
                <w:rFonts w:ascii="Arial" w:hAnsi="Arial" w:cs="Arial" w:hint="eastAsia"/>
                <w:kern w:val="0"/>
                <w:sz w:val="16"/>
                <w:szCs w:val="16"/>
              </w:rPr>
              <w:t>宮城県立がんセンター</w:t>
            </w:r>
            <w:r w:rsidRPr="00E550F4">
              <w:rPr>
                <w:rFonts w:ascii="Arial" w:hAnsi="Arial" w:cs="Arial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8080" w:type="dxa"/>
            <w:vAlign w:val="center"/>
          </w:tcPr>
          <w:p w14:paraId="7D067436" w14:textId="32F7E8EC" w:rsidR="005F7496" w:rsidRPr="005F7496" w:rsidRDefault="005F7496" w:rsidP="00CE30FF">
            <w:pPr>
              <w:pStyle w:val="a4"/>
              <w:spacing w:line="400" w:lineRule="exact"/>
              <w:ind w:left="133"/>
              <w:jc w:val="both"/>
              <w:rPr>
                <w:rFonts w:ascii="Arial" w:eastAsia="ＭＳ 明朝" w:hAnsi="Arial" w:cs="Arial"/>
                <w:sz w:val="18"/>
                <w:szCs w:val="18"/>
                <w:shd w:val="clear" w:color="auto" w:fill="FFFFFF"/>
              </w:rPr>
            </w:pPr>
            <w:r w:rsidRPr="005F7496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Humanized anti-CD271 Monoclonal Antibody Exerts an Anti-Tumor Effect by Depleting Cancer Stem Cells</w:t>
            </w:r>
          </w:p>
        </w:tc>
        <w:tc>
          <w:tcPr>
            <w:tcW w:w="3402" w:type="dxa"/>
            <w:vAlign w:val="center"/>
          </w:tcPr>
          <w:p w14:paraId="7BA543E9" w14:textId="75839E68" w:rsidR="005F7496" w:rsidRPr="00526083" w:rsidRDefault="005F7496" w:rsidP="00E550F4">
            <w:pPr>
              <w:rPr>
                <w:rFonts w:asciiTheme="majorHAnsi" w:eastAsia="ＭＳ 明朝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Cancer Lett</w:t>
            </w:r>
            <w:r w:rsidRPr="00526083">
              <w:rPr>
                <w:rStyle w:val="period"/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526083">
              <w:rPr>
                <w:rStyle w:val="cit"/>
                <w:rFonts w:asciiTheme="majorHAnsi" w:hAnsiTheme="majorHAnsi" w:cstheme="majorHAnsi"/>
                <w:sz w:val="18"/>
                <w:szCs w:val="18"/>
              </w:rPr>
              <w:t>2019 Oct 1; 461:144-152</w:t>
            </w:r>
          </w:p>
        </w:tc>
      </w:tr>
      <w:tr w:rsidR="00E550F4" w:rsidRPr="00406394" w14:paraId="4DBC0C7E" w14:textId="77777777" w:rsidTr="00F65897">
        <w:trPr>
          <w:trHeight w:val="756"/>
        </w:trPr>
        <w:tc>
          <w:tcPr>
            <w:tcW w:w="1413" w:type="dxa"/>
            <w:vMerge w:val="restart"/>
            <w:vAlign w:val="center"/>
          </w:tcPr>
          <w:p w14:paraId="30C17D25" w14:textId="1A30D1BD" w:rsidR="00E550F4" w:rsidRPr="00E550F4" w:rsidRDefault="00E550F4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2021</w:t>
            </w: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年</w:t>
            </w:r>
          </w:p>
          <w:p w14:paraId="6BE69103" w14:textId="7B69856E" w:rsidR="00E550F4" w:rsidRPr="00E550F4" w:rsidRDefault="00E550F4" w:rsidP="00E550F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（第</w:t>
            </w: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15</w:t>
            </w: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28392EE3" w14:textId="77777777" w:rsidR="00E550F4" w:rsidRPr="00E550F4" w:rsidRDefault="00E550F4" w:rsidP="00CE30FF">
            <w:pPr>
              <w:jc w:val="center"/>
              <w:rPr>
                <w:sz w:val="18"/>
                <w:szCs w:val="18"/>
              </w:rPr>
            </w:pPr>
            <w:r w:rsidRPr="00E550F4">
              <w:rPr>
                <w:sz w:val="18"/>
                <w:szCs w:val="18"/>
              </w:rPr>
              <w:t>大森　裕文</w:t>
            </w:r>
          </w:p>
          <w:p w14:paraId="07560B64" w14:textId="7365ECC5" w:rsidR="00E550F4" w:rsidRPr="00E550F4" w:rsidRDefault="00E550F4" w:rsidP="00CE30FF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50F4">
              <w:rPr>
                <w:sz w:val="18"/>
                <w:szCs w:val="18"/>
              </w:rPr>
              <w:t>（九州大）</w:t>
            </w:r>
          </w:p>
        </w:tc>
        <w:tc>
          <w:tcPr>
            <w:tcW w:w="8080" w:type="dxa"/>
            <w:vAlign w:val="center"/>
          </w:tcPr>
          <w:p w14:paraId="0AFFB301" w14:textId="6BECF43C" w:rsidR="00E550F4" w:rsidRPr="00E550F4" w:rsidRDefault="00E550F4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color w:val="212121"/>
                <w:sz w:val="18"/>
                <w:szCs w:val="18"/>
                <w:shd w:val="clear" w:color="auto" w:fill="FFFFFF"/>
              </w:rPr>
            </w:pP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YAP1 is a potent driver of the onset and progression of oral squamous cell carcinoma</w:t>
            </w: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0E82DF45" w14:textId="2D348610" w:rsidR="00E550F4" w:rsidRPr="00526083" w:rsidRDefault="00E550F4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Sci Adv. 2020 Mar 18;6(12):eaay</w:t>
            </w: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3324</w:t>
            </w:r>
          </w:p>
        </w:tc>
      </w:tr>
      <w:tr w:rsidR="00E550F4" w:rsidRPr="00406394" w14:paraId="04451A78" w14:textId="77777777" w:rsidTr="00CE30FF">
        <w:trPr>
          <w:trHeight w:val="117"/>
        </w:trPr>
        <w:tc>
          <w:tcPr>
            <w:tcW w:w="1413" w:type="dxa"/>
            <w:vMerge/>
          </w:tcPr>
          <w:p w14:paraId="784EA9BC" w14:textId="77777777" w:rsidR="00E550F4" w:rsidRPr="00E550F4" w:rsidRDefault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198F0E0" w14:textId="77777777" w:rsidR="00E550F4" w:rsidRPr="00E550F4" w:rsidRDefault="00E550F4" w:rsidP="00CE30FF">
            <w:pPr>
              <w:jc w:val="center"/>
              <w:rPr>
                <w:sz w:val="18"/>
                <w:szCs w:val="18"/>
              </w:rPr>
            </w:pPr>
            <w:r w:rsidRPr="00E550F4">
              <w:rPr>
                <w:sz w:val="18"/>
                <w:szCs w:val="18"/>
              </w:rPr>
              <w:t>中川</w:t>
            </w:r>
            <w:r w:rsidRPr="00E550F4">
              <w:rPr>
                <w:rFonts w:hint="eastAsia"/>
                <w:sz w:val="18"/>
                <w:szCs w:val="18"/>
              </w:rPr>
              <w:t xml:space="preserve">　</w:t>
            </w:r>
            <w:r w:rsidRPr="00E550F4">
              <w:rPr>
                <w:sz w:val="18"/>
                <w:szCs w:val="18"/>
              </w:rPr>
              <w:t>拓也</w:t>
            </w:r>
          </w:p>
          <w:p w14:paraId="7CD29C6F" w14:textId="22D57291" w:rsidR="00E550F4" w:rsidRPr="00E550F4" w:rsidRDefault="00E550F4" w:rsidP="00CE30FF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50F4">
              <w:rPr>
                <w:sz w:val="18"/>
                <w:szCs w:val="18"/>
              </w:rPr>
              <w:t>（千葉大</w:t>
            </w:r>
            <w:r w:rsidRPr="00E550F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080" w:type="dxa"/>
            <w:vAlign w:val="center"/>
          </w:tcPr>
          <w:p w14:paraId="36C85A5E" w14:textId="7EAA2F30" w:rsidR="00E550F4" w:rsidRPr="00E550F4" w:rsidRDefault="00E550F4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color w:val="212121"/>
                <w:sz w:val="18"/>
                <w:szCs w:val="18"/>
                <w:shd w:val="clear" w:color="auto" w:fill="FFFFFF"/>
              </w:rPr>
            </w:pPr>
            <w:r w:rsidRPr="00E550F4">
              <w:rPr>
                <w:rFonts w:asciiTheme="majorHAnsi" w:hAnsiTheme="majorHAnsi" w:cstheme="majorHAnsi"/>
                <w:sz w:val="18"/>
                <w:szCs w:val="18"/>
              </w:rPr>
              <w:t>Stratification of HPV-associated and HPV-negative oropharyngeal squamous cell carcinomas based on DNA methylation epigenotypes</w:t>
            </w:r>
          </w:p>
        </w:tc>
        <w:tc>
          <w:tcPr>
            <w:tcW w:w="3402" w:type="dxa"/>
            <w:vAlign w:val="center"/>
          </w:tcPr>
          <w:p w14:paraId="3F3F8E5B" w14:textId="53A8C520" w:rsidR="00E550F4" w:rsidRPr="00526083" w:rsidRDefault="00E550F4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Int J Cancer. 2020 May 1;146(9):2460-2474</w:t>
            </w:r>
          </w:p>
        </w:tc>
      </w:tr>
      <w:tr w:rsidR="00F12DA9" w:rsidRPr="00406394" w14:paraId="4DC892D8" w14:textId="77777777" w:rsidTr="00CE30FF">
        <w:trPr>
          <w:trHeight w:val="117"/>
        </w:trPr>
        <w:tc>
          <w:tcPr>
            <w:tcW w:w="1413" w:type="dxa"/>
            <w:vMerge w:val="restart"/>
            <w:vAlign w:val="center"/>
          </w:tcPr>
          <w:p w14:paraId="19C4BCE0" w14:textId="77777777" w:rsidR="00F12DA9" w:rsidRDefault="00F12DA9" w:rsidP="0052608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2022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年</w:t>
            </w:r>
          </w:p>
          <w:p w14:paraId="48779A25" w14:textId="34C8DD19" w:rsidR="00F12DA9" w:rsidRPr="00F12DA9" w:rsidRDefault="00F12DA9" w:rsidP="0052608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（第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16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5F05B697" w14:textId="77777777" w:rsidR="00F12DA9" w:rsidRPr="00F12DA9" w:rsidRDefault="00F12DA9" w:rsidP="00CE30FF">
            <w:pPr>
              <w:jc w:val="center"/>
              <w:rPr>
                <w:rFonts w:ascii="Century" w:eastAsia="ＭＳ 明朝" w:hAnsi="Century" w:cs="Arial"/>
                <w:bCs/>
                <w:sz w:val="18"/>
                <w:szCs w:val="16"/>
              </w:rPr>
            </w:pPr>
            <w:r w:rsidRPr="00F12DA9">
              <w:rPr>
                <w:rFonts w:ascii="Century" w:eastAsia="ＭＳ 明朝" w:hAnsi="Century" w:cs="Arial"/>
                <w:bCs/>
                <w:sz w:val="18"/>
                <w:szCs w:val="16"/>
              </w:rPr>
              <w:t>森　大地</w:t>
            </w:r>
          </w:p>
          <w:p w14:paraId="2F615855" w14:textId="4CEA993E" w:rsidR="00F12DA9" w:rsidRPr="00F12DA9" w:rsidRDefault="00F12DA9" w:rsidP="00CE30FF">
            <w:pPr>
              <w:jc w:val="center"/>
              <w:rPr>
                <w:bCs/>
                <w:sz w:val="18"/>
                <w:szCs w:val="16"/>
              </w:rPr>
            </w:pPr>
            <w:r w:rsidRPr="00F12DA9">
              <w:rPr>
                <w:rFonts w:ascii="Century" w:eastAsia="ＭＳ 明朝" w:hAnsi="Century" w:cs="Arial"/>
                <w:bCs/>
                <w:sz w:val="18"/>
                <w:szCs w:val="16"/>
              </w:rPr>
              <w:t>（京都府医大）</w:t>
            </w:r>
          </w:p>
        </w:tc>
        <w:tc>
          <w:tcPr>
            <w:tcW w:w="8080" w:type="dxa"/>
            <w:vAlign w:val="center"/>
          </w:tcPr>
          <w:p w14:paraId="44867504" w14:textId="4A689C98" w:rsidR="00F12DA9" w:rsidRPr="00F12DA9" w:rsidRDefault="00F12DA9" w:rsidP="00CE30FF">
            <w:pPr>
              <w:widowControl/>
              <w:spacing w:line="400" w:lineRule="exact"/>
              <w:ind w:leftChars="82" w:left="172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F12DA9">
              <w:rPr>
                <w:rFonts w:asciiTheme="majorHAnsi" w:hAnsiTheme="majorHAnsi" w:cstheme="majorHAnsi"/>
                <w:sz w:val="18"/>
                <w:szCs w:val="18"/>
              </w:rPr>
              <w:t>Extracellular acidity in tumor tissue upregulates programmed cell death protein 1 expression on tumor cells via proton-sensing G protein-coupled receptors</w:t>
            </w:r>
          </w:p>
        </w:tc>
        <w:tc>
          <w:tcPr>
            <w:tcW w:w="3402" w:type="dxa"/>
            <w:vAlign w:val="center"/>
          </w:tcPr>
          <w:p w14:paraId="754406DF" w14:textId="0C9F48D3" w:rsidR="00F12DA9" w:rsidRPr="00526083" w:rsidRDefault="00F12DA9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Int J Cancer. 2021 Dec 15;149 (12):</w:t>
            </w:r>
            <w:r w:rsidR="0052608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2116-2124</w:t>
            </w:r>
          </w:p>
        </w:tc>
      </w:tr>
      <w:tr w:rsidR="00F12DA9" w:rsidRPr="00406394" w14:paraId="4E45A89D" w14:textId="77777777" w:rsidTr="00CE30FF">
        <w:trPr>
          <w:trHeight w:val="117"/>
        </w:trPr>
        <w:tc>
          <w:tcPr>
            <w:tcW w:w="1413" w:type="dxa"/>
            <w:vMerge/>
          </w:tcPr>
          <w:p w14:paraId="22B64FCC" w14:textId="77777777" w:rsidR="00F12DA9" w:rsidRPr="00E550F4" w:rsidRDefault="00F12DA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86271F0" w14:textId="77777777" w:rsidR="00F12DA9" w:rsidRPr="00F12DA9" w:rsidRDefault="00F12DA9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F12DA9">
              <w:rPr>
                <w:rFonts w:ascii="Century" w:eastAsia="ＭＳ 明朝" w:hAnsi="Century"/>
                <w:bCs/>
                <w:sz w:val="18"/>
                <w:szCs w:val="16"/>
              </w:rPr>
              <w:t>吉村</w:t>
            </w:r>
            <w:r w:rsidRPr="00F12DA9">
              <w:rPr>
                <w:rFonts w:ascii="Century" w:eastAsia="ＭＳ 明朝" w:hAnsi="Century"/>
                <w:bCs/>
                <w:sz w:val="18"/>
                <w:szCs w:val="16"/>
              </w:rPr>
              <w:t xml:space="preserve"> </w:t>
            </w:r>
            <w:r w:rsidRPr="00F12DA9">
              <w:rPr>
                <w:rFonts w:ascii="Century" w:eastAsia="ＭＳ 明朝" w:hAnsi="Century"/>
                <w:bCs/>
                <w:sz w:val="18"/>
                <w:szCs w:val="16"/>
              </w:rPr>
              <w:t>佳奈子</w:t>
            </w:r>
          </w:p>
          <w:p w14:paraId="47200B18" w14:textId="793A9B3D" w:rsidR="00F12DA9" w:rsidRPr="00F12DA9" w:rsidRDefault="00F12DA9" w:rsidP="00CE30FF">
            <w:pPr>
              <w:jc w:val="center"/>
              <w:rPr>
                <w:bCs/>
                <w:sz w:val="18"/>
                <w:szCs w:val="16"/>
              </w:rPr>
            </w:pPr>
            <w:r w:rsidRPr="00F12DA9">
              <w:rPr>
                <w:rFonts w:ascii="Century" w:eastAsia="ＭＳ 明朝" w:hAnsi="Century" w:cs="Arial"/>
                <w:bCs/>
                <w:sz w:val="18"/>
                <w:szCs w:val="16"/>
              </w:rPr>
              <w:t>（京都府医大）</w:t>
            </w:r>
          </w:p>
        </w:tc>
        <w:tc>
          <w:tcPr>
            <w:tcW w:w="8080" w:type="dxa"/>
            <w:vAlign w:val="center"/>
          </w:tcPr>
          <w:p w14:paraId="33566439" w14:textId="68528A21" w:rsidR="00F12DA9" w:rsidRPr="00526083" w:rsidRDefault="00F12DA9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Cs w:val="20"/>
              </w:rPr>
              <w:t>Spatial Profiles of Intratumoral PD-1 + Helper T Cells Predict Prognosis in Head and Neck Squamous Cell Carcinoma</w:t>
            </w:r>
          </w:p>
        </w:tc>
        <w:tc>
          <w:tcPr>
            <w:tcW w:w="3402" w:type="dxa"/>
            <w:vAlign w:val="center"/>
          </w:tcPr>
          <w:p w14:paraId="144FA3A5" w14:textId="149AB383" w:rsidR="00F12DA9" w:rsidRPr="00526083" w:rsidRDefault="00526083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26083">
              <w:rPr>
                <w:rFonts w:asciiTheme="majorHAnsi" w:hAnsiTheme="majorHAnsi" w:cstheme="majorHAnsi"/>
                <w:sz w:val="18"/>
                <w:szCs w:val="18"/>
              </w:rPr>
              <w:t>Front Immunol. 2021 Oct 28;12: 769534.</w:t>
            </w:r>
          </w:p>
        </w:tc>
      </w:tr>
      <w:tr w:rsidR="00B521C1" w:rsidRPr="00406394" w14:paraId="487A71B4" w14:textId="77777777" w:rsidTr="00CE30FF">
        <w:trPr>
          <w:trHeight w:val="117"/>
        </w:trPr>
        <w:tc>
          <w:tcPr>
            <w:tcW w:w="1413" w:type="dxa"/>
            <w:vMerge w:val="restart"/>
            <w:vAlign w:val="center"/>
          </w:tcPr>
          <w:p w14:paraId="2BA4EC17" w14:textId="423D9C54" w:rsidR="00B521C1" w:rsidRDefault="00B521C1" w:rsidP="00B521C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2023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年</w:t>
            </w:r>
          </w:p>
          <w:p w14:paraId="52CC5D2C" w14:textId="6FAB36E0" w:rsidR="00B521C1" w:rsidRPr="00E550F4" w:rsidRDefault="00B521C1" w:rsidP="00B521C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（第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17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4705293B" w14:textId="77777777" w:rsidR="00B521C1" w:rsidRDefault="00B521C1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>相澤</w:t>
            </w: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 xml:space="preserve"> </w:t>
            </w: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>圭洋</w:t>
            </w:r>
          </w:p>
          <w:p w14:paraId="051F556D" w14:textId="2F46B7C7" w:rsidR="00B521C1" w:rsidRPr="00F12DA9" w:rsidRDefault="00B521C1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>（横浜市大）</w:t>
            </w:r>
          </w:p>
        </w:tc>
        <w:tc>
          <w:tcPr>
            <w:tcW w:w="8080" w:type="dxa"/>
            <w:vAlign w:val="center"/>
          </w:tcPr>
          <w:p w14:paraId="1E1CF46A" w14:textId="4390F6AE" w:rsidR="00B521C1" w:rsidRPr="00526083" w:rsidRDefault="00B521C1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B521C1">
              <w:rPr>
                <w:rFonts w:asciiTheme="majorHAnsi" w:hAnsiTheme="majorHAnsi" w:cstheme="majorHAnsi"/>
                <w:szCs w:val="20"/>
              </w:rPr>
              <w:t>Establishment of experimental salivary gland cancer models using organoid culture and patient-derived xenografting</w:t>
            </w:r>
          </w:p>
        </w:tc>
        <w:tc>
          <w:tcPr>
            <w:tcW w:w="3402" w:type="dxa"/>
            <w:vAlign w:val="center"/>
          </w:tcPr>
          <w:p w14:paraId="57D95ABA" w14:textId="7692F82C" w:rsidR="00B521C1" w:rsidRPr="00526083" w:rsidRDefault="00B521C1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521C1">
              <w:rPr>
                <w:rFonts w:asciiTheme="majorHAnsi" w:hAnsiTheme="majorHAnsi" w:cstheme="majorHAnsi"/>
                <w:sz w:val="18"/>
                <w:szCs w:val="18"/>
              </w:rPr>
              <w:t>Cell Oncol. 2023 Apr;46(2):409-421.</w:t>
            </w:r>
          </w:p>
        </w:tc>
      </w:tr>
      <w:tr w:rsidR="00B521C1" w:rsidRPr="00406394" w14:paraId="497E756D" w14:textId="77777777" w:rsidTr="00470B74">
        <w:trPr>
          <w:trHeight w:val="1011"/>
        </w:trPr>
        <w:tc>
          <w:tcPr>
            <w:tcW w:w="1413" w:type="dxa"/>
            <w:vMerge/>
          </w:tcPr>
          <w:p w14:paraId="1C68E1F5" w14:textId="77777777" w:rsidR="00B521C1" w:rsidRPr="00E550F4" w:rsidRDefault="00B521C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7956D8B" w14:textId="77777777" w:rsidR="00B521C1" w:rsidRDefault="00B521C1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>佐分利</w:t>
            </w: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 xml:space="preserve"> </w:t>
            </w: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>純代</w:t>
            </w:r>
          </w:p>
          <w:p w14:paraId="7EB12621" w14:textId="6BEABE5A" w:rsidR="00B521C1" w:rsidRPr="00F12DA9" w:rsidRDefault="00B521C1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B521C1">
              <w:rPr>
                <w:rFonts w:ascii="Century" w:eastAsia="ＭＳ 明朝" w:hAnsi="Century" w:hint="eastAsia"/>
                <w:bCs/>
                <w:sz w:val="18"/>
                <w:szCs w:val="16"/>
              </w:rPr>
              <w:t>（京都府医大）</w:t>
            </w:r>
          </w:p>
        </w:tc>
        <w:tc>
          <w:tcPr>
            <w:tcW w:w="8080" w:type="dxa"/>
            <w:vAlign w:val="center"/>
          </w:tcPr>
          <w:p w14:paraId="6D10ADAE" w14:textId="0B841261" w:rsidR="00B521C1" w:rsidRPr="00526083" w:rsidRDefault="00B521C1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B521C1">
              <w:rPr>
                <w:rFonts w:asciiTheme="majorHAnsi" w:hAnsiTheme="majorHAnsi" w:cstheme="majorHAnsi"/>
                <w:szCs w:val="20"/>
              </w:rPr>
              <w:t>Spatially resolved immune microenvironmental profiling for follicular thyroid carcinoma with minimal capsular invasion.</w:t>
            </w:r>
          </w:p>
        </w:tc>
        <w:tc>
          <w:tcPr>
            <w:tcW w:w="3402" w:type="dxa"/>
            <w:vAlign w:val="center"/>
          </w:tcPr>
          <w:p w14:paraId="33E3E96B" w14:textId="7F617AD4" w:rsidR="00B521C1" w:rsidRPr="00526083" w:rsidRDefault="00B521C1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521C1">
              <w:rPr>
                <w:rFonts w:asciiTheme="majorHAnsi" w:hAnsiTheme="majorHAnsi" w:cstheme="majorHAnsi"/>
                <w:sz w:val="18"/>
                <w:szCs w:val="18"/>
              </w:rPr>
              <w:t>Mod Pathol. 2022 Jun;35(6):721-727.</w:t>
            </w:r>
          </w:p>
        </w:tc>
      </w:tr>
      <w:tr w:rsidR="00470B74" w:rsidRPr="00406394" w14:paraId="4FF60B82" w14:textId="77777777" w:rsidTr="00FB6410">
        <w:trPr>
          <w:trHeight w:val="117"/>
        </w:trPr>
        <w:tc>
          <w:tcPr>
            <w:tcW w:w="1413" w:type="dxa"/>
            <w:vMerge w:val="restart"/>
            <w:vAlign w:val="center"/>
          </w:tcPr>
          <w:p w14:paraId="5C3F9CF1" w14:textId="3344A3C8" w:rsidR="00470B74" w:rsidRDefault="00470B74" w:rsidP="00470B7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lastRenderedPageBreak/>
              <w:t>2024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年</w:t>
            </w:r>
          </w:p>
          <w:p w14:paraId="7C0DE27F" w14:textId="5C7C8D22" w:rsidR="00470B74" w:rsidRPr="00E550F4" w:rsidRDefault="00470B74" w:rsidP="00470B74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（第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18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6247B20C" w14:textId="77777777" w:rsidR="00470B74" w:rsidRDefault="00470B74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>川瀬</w:t>
            </w: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 xml:space="preserve"> </w:t>
            </w: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>勝隆</w:t>
            </w:r>
          </w:p>
          <w:p w14:paraId="3BB71993" w14:textId="346A04D2" w:rsidR="00470B74" w:rsidRPr="00B521C1" w:rsidRDefault="00470B74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>（千葉大）</w:t>
            </w:r>
          </w:p>
        </w:tc>
        <w:tc>
          <w:tcPr>
            <w:tcW w:w="8080" w:type="dxa"/>
            <w:vAlign w:val="center"/>
          </w:tcPr>
          <w:p w14:paraId="7A5CE48E" w14:textId="557C4DCB" w:rsidR="00470B74" w:rsidRPr="00B521C1" w:rsidRDefault="00470B74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470B74">
              <w:rPr>
                <w:rFonts w:asciiTheme="majorHAnsi" w:hAnsiTheme="majorHAnsi" w:cstheme="majorHAnsi"/>
                <w:szCs w:val="20"/>
              </w:rPr>
              <w:t xml:space="preserve">High Expression of MHC Class I Overcomes Cancer Immunotherapy Resistance Due to </w:t>
            </w:r>
            <w:proofErr w:type="spellStart"/>
            <w:r w:rsidRPr="00470B74">
              <w:rPr>
                <w:rFonts w:asciiTheme="majorHAnsi" w:hAnsiTheme="majorHAnsi" w:cstheme="majorHAnsi"/>
                <w:szCs w:val="20"/>
              </w:rPr>
              <w:t>IFNγ</w:t>
            </w:r>
            <w:proofErr w:type="spellEnd"/>
            <w:r w:rsidRPr="00470B74">
              <w:rPr>
                <w:rFonts w:asciiTheme="majorHAnsi" w:hAnsiTheme="majorHAnsi" w:cstheme="majorHAnsi"/>
                <w:szCs w:val="20"/>
              </w:rPr>
              <w:t xml:space="preserve"> Signaling Pathway Defects.</w:t>
            </w:r>
          </w:p>
        </w:tc>
        <w:tc>
          <w:tcPr>
            <w:tcW w:w="3402" w:type="dxa"/>
            <w:vAlign w:val="center"/>
          </w:tcPr>
          <w:p w14:paraId="58B918B7" w14:textId="6E347D56" w:rsidR="00470B74" w:rsidRPr="00B521C1" w:rsidRDefault="00470B74" w:rsidP="00FB6410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470B74">
              <w:rPr>
                <w:rFonts w:asciiTheme="majorHAnsi" w:hAnsiTheme="majorHAnsi" w:cstheme="majorHAnsi"/>
                <w:sz w:val="18"/>
                <w:szCs w:val="18"/>
              </w:rPr>
              <w:t>Cancer Immunol Res. 2023 Jul 5;11(7):</w:t>
            </w:r>
            <w:r w:rsidR="00FB6410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Pr="00470B74">
              <w:rPr>
                <w:rFonts w:asciiTheme="majorHAnsi" w:hAnsiTheme="majorHAnsi" w:cstheme="majorHAnsi"/>
                <w:sz w:val="18"/>
                <w:szCs w:val="18"/>
              </w:rPr>
              <w:t>895-908.</w:t>
            </w:r>
          </w:p>
        </w:tc>
      </w:tr>
      <w:tr w:rsidR="00470B74" w:rsidRPr="00406394" w14:paraId="7EE69E73" w14:textId="77777777" w:rsidTr="00470B74">
        <w:trPr>
          <w:trHeight w:val="983"/>
        </w:trPr>
        <w:tc>
          <w:tcPr>
            <w:tcW w:w="1413" w:type="dxa"/>
            <w:vMerge/>
          </w:tcPr>
          <w:p w14:paraId="2D244AB3" w14:textId="77777777" w:rsidR="00470B74" w:rsidRPr="00E550F4" w:rsidRDefault="00470B74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DDBD65D" w14:textId="77777777" w:rsidR="00470B74" w:rsidRDefault="00470B74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>近藤</w:t>
            </w: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 xml:space="preserve"> </w:t>
            </w: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>悟</w:t>
            </w:r>
          </w:p>
          <w:p w14:paraId="64529203" w14:textId="7861E003" w:rsidR="00470B74" w:rsidRPr="00B521C1" w:rsidRDefault="00470B74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470B74">
              <w:rPr>
                <w:rFonts w:ascii="Century" w:eastAsia="ＭＳ 明朝" w:hAnsi="Century" w:hint="eastAsia"/>
                <w:bCs/>
                <w:sz w:val="18"/>
                <w:szCs w:val="16"/>
              </w:rPr>
              <w:t>（金沢大）</w:t>
            </w:r>
          </w:p>
        </w:tc>
        <w:tc>
          <w:tcPr>
            <w:tcW w:w="8080" w:type="dxa"/>
            <w:vAlign w:val="center"/>
          </w:tcPr>
          <w:p w14:paraId="4EB866E3" w14:textId="19649C33" w:rsidR="00470B74" w:rsidRPr="00B521C1" w:rsidRDefault="00470B74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470B74">
              <w:rPr>
                <w:rFonts w:asciiTheme="majorHAnsi" w:hAnsiTheme="majorHAnsi" w:cstheme="majorHAnsi"/>
                <w:szCs w:val="20"/>
              </w:rPr>
              <w:t>Repression of DERL3 via DNA methylation by Epstein-Barr virus latent membrane protein 1 in nasopharyngeal carcinoma.</w:t>
            </w:r>
          </w:p>
        </w:tc>
        <w:tc>
          <w:tcPr>
            <w:tcW w:w="3402" w:type="dxa"/>
            <w:vAlign w:val="center"/>
          </w:tcPr>
          <w:p w14:paraId="134FFE97" w14:textId="1D7BD53A" w:rsidR="00470B74" w:rsidRPr="00B521C1" w:rsidRDefault="00470B74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70B74">
              <w:rPr>
                <w:rFonts w:asciiTheme="majorHAnsi" w:hAnsiTheme="majorHAnsi" w:cstheme="majorHAnsi"/>
                <w:sz w:val="18"/>
                <w:szCs w:val="18"/>
              </w:rPr>
              <w:t>Biochim</w:t>
            </w:r>
            <w:proofErr w:type="spellEnd"/>
            <w:r w:rsidRPr="00470B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470B74">
              <w:rPr>
                <w:rFonts w:asciiTheme="majorHAnsi" w:hAnsiTheme="majorHAnsi" w:cstheme="majorHAnsi"/>
                <w:sz w:val="18"/>
                <w:szCs w:val="18"/>
              </w:rPr>
              <w:t>Biophys</w:t>
            </w:r>
            <w:proofErr w:type="spellEnd"/>
            <w:r w:rsidRPr="00470B74">
              <w:rPr>
                <w:rFonts w:asciiTheme="majorHAnsi" w:hAnsiTheme="majorHAnsi" w:cstheme="majorHAnsi"/>
                <w:sz w:val="18"/>
                <w:szCs w:val="18"/>
              </w:rPr>
              <w:t xml:space="preserve"> Acta Mol Basis Dis.</w:t>
            </w:r>
            <w:r w:rsidRPr="001B7BCA">
              <w:rPr>
                <w:rFonts w:cs="Arial"/>
                <w:sz w:val="20"/>
                <w:szCs w:val="20"/>
                <w:shd w:val="clear" w:color="auto" w:fill="FFFFFF"/>
              </w:rPr>
              <w:t xml:space="preserve"> 2023 Feb;1869(2):166598.</w:t>
            </w:r>
          </w:p>
        </w:tc>
      </w:tr>
      <w:tr w:rsidR="0022435F" w:rsidRPr="00406394" w14:paraId="5CEA003A" w14:textId="77777777" w:rsidTr="0022435F">
        <w:trPr>
          <w:trHeight w:val="983"/>
        </w:trPr>
        <w:tc>
          <w:tcPr>
            <w:tcW w:w="1413" w:type="dxa"/>
            <w:vMerge w:val="restart"/>
            <w:vAlign w:val="center"/>
          </w:tcPr>
          <w:p w14:paraId="4A81A9FA" w14:textId="77777777" w:rsidR="0022435F" w:rsidRDefault="0022435F" w:rsidP="0022435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2025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年</w:t>
            </w:r>
          </w:p>
          <w:p w14:paraId="23CAF6EC" w14:textId="580280A0" w:rsidR="0022435F" w:rsidRPr="00E550F4" w:rsidRDefault="0022435F" w:rsidP="0022435F">
            <w:pPr>
              <w:jc w:val="center"/>
              <w:rPr>
                <w:rFonts w:asciiTheme="majorHAnsi" w:hAnsiTheme="majorHAnsi" w:cstheme="majorHAnsi" w:hint="eastAsia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（第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19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回）</w:t>
            </w:r>
          </w:p>
        </w:tc>
        <w:tc>
          <w:tcPr>
            <w:tcW w:w="2126" w:type="dxa"/>
            <w:vAlign w:val="center"/>
          </w:tcPr>
          <w:p w14:paraId="3B0A4A14" w14:textId="77777777" w:rsidR="0022435F" w:rsidRDefault="0022435F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>溝上</w:t>
            </w: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 xml:space="preserve"> </w:t>
            </w: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>晴恵</w:t>
            </w:r>
          </w:p>
          <w:p w14:paraId="3C6F841E" w14:textId="7E1FF128" w:rsidR="0022435F" w:rsidRPr="00470B74" w:rsidRDefault="0022435F" w:rsidP="00CE30FF">
            <w:pPr>
              <w:jc w:val="center"/>
              <w:rPr>
                <w:rFonts w:ascii="Century" w:eastAsia="ＭＳ 明朝" w:hAnsi="Century" w:hint="eastAsia"/>
                <w:bCs/>
                <w:sz w:val="18"/>
                <w:szCs w:val="16"/>
              </w:rPr>
            </w:pPr>
            <w:r>
              <w:rPr>
                <w:rFonts w:ascii="Century" w:eastAsia="ＭＳ 明朝" w:hAnsi="Century" w:hint="eastAsia"/>
                <w:bCs/>
                <w:sz w:val="18"/>
                <w:szCs w:val="16"/>
              </w:rPr>
              <w:t>（金沢大）</w:t>
            </w:r>
          </w:p>
        </w:tc>
        <w:tc>
          <w:tcPr>
            <w:tcW w:w="8080" w:type="dxa"/>
            <w:vAlign w:val="center"/>
          </w:tcPr>
          <w:p w14:paraId="1D2C3836" w14:textId="5B0E3B3D" w:rsidR="0022435F" w:rsidRPr="00470B74" w:rsidRDefault="0022435F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22435F">
              <w:rPr>
                <w:rFonts w:asciiTheme="majorHAnsi" w:hAnsiTheme="majorHAnsi" w:cstheme="majorHAnsi"/>
                <w:szCs w:val="20"/>
              </w:rPr>
              <w:t>Enhancer infestation drives tumorigenic activation of inactive B compartment in Epstein-Barr virus-positive nasopharyngeal carcinoma</w:t>
            </w:r>
          </w:p>
        </w:tc>
        <w:tc>
          <w:tcPr>
            <w:tcW w:w="3402" w:type="dxa"/>
            <w:vAlign w:val="center"/>
          </w:tcPr>
          <w:p w14:paraId="447523C4" w14:textId="2CCC724A" w:rsidR="0022435F" w:rsidRPr="00470B74" w:rsidRDefault="0022435F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EBioMedicine</w:t>
            </w:r>
            <w:proofErr w:type="spellEnd"/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. 2024 Apr:102: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105057</w:t>
            </w:r>
          </w:p>
        </w:tc>
      </w:tr>
      <w:tr w:rsidR="0022435F" w:rsidRPr="00406394" w14:paraId="36F9B6FB" w14:textId="77777777" w:rsidTr="00470B74">
        <w:trPr>
          <w:trHeight w:val="983"/>
        </w:trPr>
        <w:tc>
          <w:tcPr>
            <w:tcW w:w="1413" w:type="dxa"/>
            <w:vMerge/>
          </w:tcPr>
          <w:p w14:paraId="18178BBC" w14:textId="77777777" w:rsidR="0022435F" w:rsidRPr="00E550F4" w:rsidRDefault="0022435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3882253" w14:textId="77777777" w:rsidR="0022435F" w:rsidRDefault="0022435F" w:rsidP="00CE30FF">
            <w:pPr>
              <w:jc w:val="center"/>
              <w:rPr>
                <w:rFonts w:ascii="Century" w:eastAsia="ＭＳ 明朝" w:hAnsi="Century"/>
                <w:bCs/>
                <w:sz w:val="18"/>
                <w:szCs w:val="16"/>
              </w:rPr>
            </w:pP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>佐藤</w:t>
            </w: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 xml:space="preserve"> </w:t>
            </w: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>晋彰</w:t>
            </w:r>
          </w:p>
          <w:p w14:paraId="5A587CE4" w14:textId="0CD40EE7" w:rsidR="0022435F" w:rsidRPr="00470B74" w:rsidRDefault="0022435F" w:rsidP="00CE30FF">
            <w:pPr>
              <w:jc w:val="center"/>
              <w:rPr>
                <w:rFonts w:ascii="Century" w:eastAsia="ＭＳ 明朝" w:hAnsi="Century" w:hint="eastAsia"/>
                <w:bCs/>
                <w:sz w:val="18"/>
                <w:szCs w:val="16"/>
              </w:rPr>
            </w:pP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>（九州がん</w:t>
            </w:r>
            <w:r>
              <w:rPr>
                <w:rFonts w:ascii="Century" w:eastAsia="ＭＳ 明朝" w:hAnsi="Century" w:hint="eastAsia"/>
                <w:bCs/>
                <w:sz w:val="18"/>
                <w:szCs w:val="16"/>
              </w:rPr>
              <w:t>センター</w:t>
            </w:r>
            <w:r w:rsidRPr="0022435F">
              <w:rPr>
                <w:rFonts w:ascii="Century" w:eastAsia="ＭＳ 明朝" w:hAnsi="Century" w:hint="eastAsia"/>
                <w:bCs/>
                <w:sz w:val="18"/>
                <w:szCs w:val="16"/>
              </w:rPr>
              <w:t>）</w:t>
            </w:r>
          </w:p>
        </w:tc>
        <w:tc>
          <w:tcPr>
            <w:tcW w:w="8080" w:type="dxa"/>
            <w:vAlign w:val="center"/>
          </w:tcPr>
          <w:p w14:paraId="0FBC2F9E" w14:textId="5F5764A6" w:rsidR="0022435F" w:rsidRPr="00470B74" w:rsidRDefault="0022435F" w:rsidP="00CE30FF">
            <w:pPr>
              <w:pStyle w:val="a4"/>
              <w:spacing w:line="400" w:lineRule="exact"/>
              <w:ind w:left="133"/>
              <w:jc w:val="both"/>
              <w:rPr>
                <w:rFonts w:asciiTheme="majorHAnsi" w:hAnsiTheme="majorHAnsi" w:cstheme="majorHAnsi"/>
                <w:szCs w:val="20"/>
              </w:rPr>
            </w:pPr>
            <w:r w:rsidRPr="0022435F">
              <w:rPr>
                <w:rFonts w:asciiTheme="majorHAnsi" w:hAnsiTheme="majorHAnsi" w:cstheme="majorHAnsi" w:hint="eastAsia"/>
                <w:szCs w:val="20"/>
              </w:rPr>
              <w:t>Nationwide multi-centric prospective study for the identification of biomarkers to predict the</w:t>
            </w:r>
            <w:r w:rsidRPr="0022435F">
              <w:rPr>
                <w:rFonts w:asciiTheme="majorHAnsi" w:hAnsiTheme="majorHAnsi" w:cstheme="majorHAnsi" w:hint="eastAsia"/>
                <w:szCs w:val="20"/>
              </w:rPr>
              <w:t xml:space="preserve">　</w:t>
            </w:r>
            <w:r w:rsidRPr="0022435F">
              <w:rPr>
                <w:rFonts w:asciiTheme="majorHAnsi" w:hAnsiTheme="majorHAnsi" w:cstheme="majorHAnsi" w:hint="eastAsia"/>
                <w:szCs w:val="20"/>
              </w:rPr>
              <w:t>treatment responses of nivolumab through comprehensive analyses of pretreatment plasma exosome mRNAs from head and neck cancer patients (BIONEXT study)</w:t>
            </w:r>
          </w:p>
        </w:tc>
        <w:tc>
          <w:tcPr>
            <w:tcW w:w="3402" w:type="dxa"/>
            <w:vAlign w:val="center"/>
          </w:tcPr>
          <w:p w14:paraId="3E1B83E9" w14:textId="77777777" w:rsidR="0022435F" w:rsidRDefault="0022435F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Front Immunol.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2025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Jan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10: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15: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</w:p>
          <w:p w14:paraId="417B6C62" w14:textId="7BA32DA8" w:rsidR="0022435F" w:rsidRPr="00470B74" w:rsidRDefault="0022435F" w:rsidP="00E550F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2435F">
              <w:rPr>
                <w:rFonts w:asciiTheme="majorHAnsi" w:hAnsiTheme="majorHAnsi" w:cstheme="majorHAnsi"/>
                <w:sz w:val="18"/>
                <w:szCs w:val="18"/>
              </w:rPr>
              <w:t>1464419</w:t>
            </w:r>
          </w:p>
        </w:tc>
      </w:tr>
    </w:tbl>
    <w:p w14:paraId="6219AC1C" w14:textId="77777777" w:rsidR="005102AA" w:rsidRPr="00406394" w:rsidRDefault="005102AA" w:rsidP="005514E9">
      <w:pPr>
        <w:rPr>
          <w:rFonts w:asciiTheme="majorHAnsi" w:hAnsiTheme="majorHAnsi" w:cstheme="majorHAnsi"/>
          <w:sz w:val="18"/>
          <w:szCs w:val="18"/>
        </w:rPr>
      </w:pPr>
    </w:p>
    <w:sectPr w:rsidR="005102AA" w:rsidRPr="00406394" w:rsidSect="00470B74">
      <w:pgSz w:w="16838" w:h="11906" w:orient="landscape"/>
      <w:pgMar w:top="993" w:right="67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59E4" w14:textId="77777777" w:rsidR="00384EBF" w:rsidRDefault="00384EBF" w:rsidP="00B521C1">
      <w:r>
        <w:separator/>
      </w:r>
    </w:p>
  </w:endnote>
  <w:endnote w:type="continuationSeparator" w:id="0">
    <w:p w14:paraId="218790E2" w14:textId="77777777" w:rsidR="00384EBF" w:rsidRDefault="00384EBF" w:rsidP="00B5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5530" w14:textId="77777777" w:rsidR="00384EBF" w:rsidRDefault="00384EBF" w:rsidP="00B521C1">
      <w:r>
        <w:separator/>
      </w:r>
    </w:p>
  </w:footnote>
  <w:footnote w:type="continuationSeparator" w:id="0">
    <w:p w14:paraId="662395FD" w14:textId="77777777" w:rsidR="00384EBF" w:rsidRDefault="00384EBF" w:rsidP="00B5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FE"/>
    <w:multiLevelType w:val="hybridMultilevel"/>
    <w:tmpl w:val="06CC23F0"/>
    <w:lvl w:ilvl="0" w:tplc="67280208">
      <w:start w:val="1"/>
      <w:numFmt w:val="lowerLetter"/>
      <w:lvlText w:val="%1.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476380"/>
    <w:multiLevelType w:val="hybridMultilevel"/>
    <w:tmpl w:val="ED64B3D4"/>
    <w:lvl w:ilvl="0" w:tplc="B85A0C32">
      <w:start w:val="1"/>
      <w:numFmt w:val="lowerLetter"/>
      <w:lvlText w:val="%1.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1371607353">
    <w:abstractNumId w:val="1"/>
  </w:num>
  <w:num w:numId="2" w16cid:durableId="145413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AA"/>
    <w:rsid w:val="000B2587"/>
    <w:rsid w:val="0022435F"/>
    <w:rsid w:val="002408C8"/>
    <w:rsid w:val="002715B6"/>
    <w:rsid w:val="002D06E1"/>
    <w:rsid w:val="002E400E"/>
    <w:rsid w:val="00384EBF"/>
    <w:rsid w:val="00405911"/>
    <w:rsid w:val="00406394"/>
    <w:rsid w:val="00467F51"/>
    <w:rsid w:val="00470B74"/>
    <w:rsid w:val="004E5D6C"/>
    <w:rsid w:val="005102AA"/>
    <w:rsid w:val="005206CA"/>
    <w:rsid w:val="00526083"/>
    <w:rsid w:val="005440E8"/>
    <w:rsid w:val="005514E9"/>
    <w:rsid w:val="0057159B"/>
    <w:rsid w:val="005A4CD5"/>
    <w:rsid w:val="005C5277"/>
    <w:rsid w:val="005F7496"/>
    <w:rsid w:val="00766D9A"/>
    <w:rsid w:val="00802560"/>
    <w:rsid w:val="00834616"/>
    <w:rsid w:val="00884FCB"/>
    <w:rsid w:val="00920FB1"/>
    <w:rsid w:val="00945790"/>
    <w:rsid w:val="00A9575B"/>
    <w:rsid w:val="00B274FD"/>
    <w:rsid w:val="00B51C72"/>
    <w:rsid w:val="00B521C1"/>
    <w:rsid w:val="00BE78BD"/>
    <w:rsid w:val="00CE30FF"/>
    <w:rsid w:val="00E05A9F"/>
    <w:rsid w:val="00E550F4"/>
    <w:rsid w:val="00F12DA9"/>
    <w:rsid w:val="00F65897"/>
    <w:rsid w:val="00FB6410"/>
    <w:rsid w:val="00F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920EC"/>
  <w15:docId w15:val="{31D09E09-E740-4D50-8BAC-87A5CBC3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467F5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rsid w:val="00467F51"/>
    <w:rPr>
      <w:rFonts w:ascii="ＭＳ ゴシック" w:eastAsia="ＭＳ ゴシック" w:hAnsi="Courier New" w:cs="Courier New"/>
      <w:sz w:val="20"/>
      <w:szCs w:val="21"/>
    </w:rPr>
  </w:style>
  <w:style w:type="character" w:customStyle="1" w:styleId="jrnl">
    <w:name w:val="jrnl"/>
    <w:basedOn w:val="a0"/>
    <w:rsid w:val="002E400E"/>
  </w:style>
  <w:style w:type="character" w:styleId="a6">
    <w:name w:val="Hyperlink"/>
    <w:basedOn w:val="a0"/>
    <w:uiPriority w:val="99"/>
    <w:semiHidden/>
    <w:unhideWhenUsed/>
    <w:rsid w:val="002E400E"/>
    <w:rPr>
      <w:color w:val="0000FF"/>
      <w:u w:val="single"/>
    </w:rPr>
  </w:style>
  <w:style w:type="character" w:customStyle="1" w:styleId="highlight">
    <w:name w:val="highlight"/>
    <w:basedOn w:val="a0"/>
    <w:rsid w:val="000B2587"/>
  </w:style>
  <w:style w:type="character" w:customStyle="1" w:styleId="period">
    <w:name w:val="period"/>
    <w:rsid w:val="005F7496"/>
  </w:style>
  <w:style w:type="character" w:customStyle="1" w:styleId="cit">
    <w:name w:val="cit"/>
    <w:rsid w:val="005F7496"/>
  </w:style>
  <w:style w:type="paragraph" w:styleId="a7">
    <w:name w:val="header"/>
    <w:basedOn w:val="a"/>
    <w:link w:val="a8"/>
    <w:uiPriority w:val="99"/>
    <w:unhideWhenUsed/>
    <w:rsid w:val="00B521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21C1"/>
  </w:style>
  <w:style w:type="paragraph" w:styleId="a9">
    <w:name w:val="footer"/>
    <w:basedOn w:val="a"/>
    <w:link w:val="aa"/>
    <w:uiPriority w:val="99"/>
    <w:unhideWhenUsed/>
    <w:rsid w:val="00B521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Ichiro Ota</dc:creator>
  <cp:keywords/>
  <dc:description/>
  <cp:lastModifiedBy>Ota Ichiro</cp:lastModifiedBy>
  <cp:revision>2</cp:revision>
  <dcterms:created xsi:type="dcterms:W3CDTF">2025-06-06T09:57:00Z</dcterms:created>
  <dcterms:modified xsi:type="dcterms:W3CDTF">2025-06-06T09:57:00Z</dcterms:modified>
</cp:coreProperties>
</file>