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04404" w14:textId="77777777" w:rsidR="00F47A9A" w:rsidRPr="00F47A9A" w:rsidRDefault="00B503AD" w:rsidP="002438B7">
      <w:pPr>
        <w:spacing w:line="0" w:lineRule="atLeast"/>
        <w:rPr>
          <w:rFonts w:asciiTheme="minorEastAsia" w:hAnsiTheme="minorEastAsia"/>
        </w:rPr>
      </w:pPr>
      <w:r w:rsidRPr="00F47A9A">
        <w:rPr>
          <w:rFonts w:asciiTheme="minorEastAsia" w:hAnsiTheme="minorEastAsia" w:hint="eastAsia"/>
        </w:rPr>
        <w:t>ステロイド治療中のリウマチ膠原病患者</w:t>
      </w:r>
      <w:r w:rsidR="00422FB3" w:rsidRPr="00F47A9A">
        <w:rPr>
          <w:rFonts w:asciiTheme="minorEastAsia" w:hAnsiTheme="minorEastAsia" w:hint="eastAsia"/>
        </w:rPr>
        <w:t>骨格筋</w:t>
      </w:r>
      <w:r w:rsidRPr="00F47A9A">
        <w:rPr>
          <w:rFonts w:asciiTheme="minorEastAsia" w:hAnsiTheme="minorEastAsia" w:hint="eastAsia"/>
        </w:rPr>
        <w:t>に与える分岐鎖アミノ酸の効果に関する検討</w:t>
      </w:r>
    </w:p>
    <w:p w14:paraId="42EE92AA" w14:textId="77777777" w:rsidR="000C5015" w:rsidRPr="002A23AB" w:rsidRDefault="000C5015" w:rsidP="000C5015">
      <w:pPr>
        <w:spacing w:line="0" w:lineRule="atLeast"/>
        <w:rPr>
          <w:rFonts w:asciiTheme="minorEastAsia" w:hAnsiTheme="minorEastAsia"/>
          <w:color w:val="FF0000"/>
        </w:rPr>
      </w:pPr>
      <w:r w:rsidRPr="002A23AB">
        <w:rPr>
          <w:rFonts w:asciiTheme="minorEastAsia" w:hAnsiTheme="minorEastAsia" w:hint="eastAsia"/>
          <w:b/>
          <w:color w:val="FF0000"/>
        </w:rPr>
        <w:t>（タイトル：文字12ポイント、全角50文字以内）</w:t>
      </w:r>
    </w:p>
    <w:p w14:paraId="02A854C7" w14:textId="4A70E1FB" w:rsidR="00313412" w:rsidRPr="000C5015" w:rsidRDefault="00313412" w:rsidP="00BE29F5">
      <w:pPr>
        <w:spacing w:line="0" w:lineRule="atLeast"/>
        <w:rPr>
          <w:rFonts w:asciiTheme="minorEastAsia" w:hAnsiTheme="minorEastAsia"/>
          <w:sz w:val="16"/>
        </w:rPr>
      </w:pPr>
    </w:p>
    <w:p w14:paraId="0EC901C1" w14:textId="48EE17B8" w:rsidR="00420FAF" w:rsidRPr="00F47A9A" w:rsidRDefault="00452569">
      <w:pPr>
        <w:rPr>
          <w:rFonts w:asciiTheme="minorEastAsia" w:hAnsiTheme="minorEastAsia"/>
          <w:sz w:val="20"/>
          <w:szCs w:val="20"/>
          <w:vertAlign w:val="superscript"/>
        </w:rPr>
      </w:pPr>
      <w:r w:rsidRPr="00F47A9A">
        <w:rPr>
          <w:rFonts w:asciiTheme="minorEastAsia" w:hAnsiTheme="minorEastAsia" w:hint="eastAsia"/>
          <w:sz w:val="20"/>
          <w:szCs w:val="20"/>
        </w:rPr>
        <w:t>吉川　賢忠（よしかわ</w:t>
      </w:r>
      <w:r w:rsidR="00420FAF" w:rsidRPr="00F47A9A">
        <w:rPr>
          <w:rFonts w:asciiTheme="minorEastAsia" w:hAnsiTheme="minorEastAsia" w:hint="eastAsia"/>
          <w:sz w:val="20"/>
          <w:szCs w:val="20"/>
        </w:rPr>
        <w:t xml:space="preserve">　</w:t>
      </w:r>
      <w:r w:rsidRPr="00F47A9A">
        <w:rPr>
          <w:rFonts w:asciiTheme="minorEastAsia" w:hAnsiTheme="minorEastAsia" w:hint="eastAsia"/>
          <w:sz w:val="20"/>
          <w:szCs w:val="20"/>
        </w:rPr>
        <w:t>のりただ</w:t>
      </w:r>
      <w:r w:rsidR="00420FAF" w:rsidRPr="00F47A9A">
        <w:rPr>
          <w:rFonts w:asciiTheme="minorEastAsia" w:hAnsiTheme="minorEastAsia" w:hint="eastAsia"/>
          <w:sz w:val="20"/>
          <w:szCs w:val="20"/>
        </w:rPr>
        <w:t>）</w:t>
      </w:r>
      <w:r w:rsidR="009F4B32" w:rsidRPr="00F47A9A">
        <w:rPr>
          <w:rFonts w:asciiTheme="minorEastAsia" w:hAnsiTheme="minorEastAsia" w:hint="eastAsia"/>
          <w:sz w:val="20"/>
          <w:szCs w:val="20"/>
          <w:vertAlign w:val="superscript"/>
        </w:rPr>
        <w:t>1）</w:t>
      </w:r>
      <w:r w:rsidRPr="00F47A9A">
        <w:rPr>
          <w:rFonts w:asciiTheme="minorEastAsia" w:hAnsiTheme="minorEastAsia" w:hint="eastAsia"/>
          <w:sz w:val="20"/>
          <w:szCs w:val="20"/>
        </w:rPr>
        <w:t>、</w:t>
      </w:r>
      <w:r w:rsidR="0051719F" w:rsidRPr="00F47A9A">
        <w:rPr>
          <w:rFonts w:asciiTheme="minorEastAsia" w:hAnsiTheme="minorEastAsia" w:hint="eastAsia"/>
          <w:sz w:val="20"/>
          <w:szCs w:val="20"/>
        </w:rPr>
        <w:t>清水　宣明</w:t>
      </w:r>
      <w:r w:rsidR="00AD5626" w:rsidRPr="00F47A9A">
        <w:rPr>
          <w:rFonts w:asciiTheme="minorEastAsia" w:hAnsiTheme="minorEastAsia" w:hint="eastAsia"/>
          <w:sz w:val="20"/>
          <w:szCs w:val="20"/>
          <w:vertAlign w:val="superscript"/>
        </w:rPr>
        <w:t>1</w:t>
      </w:r>
      <w:r w:rsidR="00F47A9A">
        <w:rPr>
          <w:rFonts w:asciiTheme="minorEastAsia" w:hAnsiTheme="minorEastAsia"/>
          <w:sz w:val="20"/>
          <w:szCs w:val="20"/>
          <w:vertAlign w:val="superscript"/>
        </w:rPr>
        <w:t>,</w:t>
      </w:r>
      <w:r w:rsidR="004A278B">
        <w:rPr>
          <w:rFonts w:asciiTheme="minorEastAsia" w:hAnsiTheme="minorEastAsia"/>
          <w:sz w:val="20"/>
          <w:szCs w:val="20"/>
          <w:vertAlign w:val="superscript"/>
        </w:rPr>
        <w:t>2</w:t>
      </w:r>
      <w:r w:rsidR="00AD5626" w:rsidRPr="00F47A9A">
        <w:rPr>
          <w:rFonts w:asciiTheme="minorEastAsia" w:hAnsiTheme="minorEastAsia" w:hint="eastAsia"/>
          <w:sz w:val="20"/>
          <w:szCs w:val="20"/>
          <w:vertAlign w:val="superscript"/>
        </w:rPr>
        <w:t>）</w:t>
      </w:r>
      <w:r w:rsidR="00AD5626" w:rsidRPr="00F47A9A">
        <w:rPr>
          <w:rFonts w:asciiTheme="minorEastAsia" w:hAnsiTheme="minorEastAsia" w:hint="eastAsia"/>
          <w:sz w:val="20"/>
          <w:szCs w:val="20"/>
        </w:rPr>
        <w:t>、</w:t>
      </w:r>
      <w:r w:rsidR="00C338FB">
        <w:rPr>
          <w:rFonts w:asciiTheme="minorEastAsia" w:hAnsiTheme="minorEastAsia" w:hint="eastAsia"/>
          <w:sz w:val="20"/>
          <w:szCs w:val="20"/>
        </w:rPr>
        <w:t>江里</w:t>
      </w:r>
      <w:r w:rsidR="00513049" w:rsidRPr="00F47A9A">
        <w:rPr>
          <w:rFonts w:asciiTheme="minorEastAsia" w:hAnsiTheme="minorEastAsia" w:hint="eastAsia"/>
          <w:sz w:val="20"/>
          <w:szCs w:val="20"/>
        </w:rPr>
        <w:t xml:space="preserve">　</w:t>
      </w:r>
      <w:r w:rsidR="00C338FB">
        <w:rPr>
          <w:rFonts w:asciiTheme="minorEastAsia" w:hAnsiTheme="minorEastAsia" w:hint="eastAsia"/>
          <w:sz w:val="20"/>
          <w:szCs w:val="20"/>
        </w:rPr>
        <w:t>俊樹</w:t>
      </w:r>
      <w:r w:rsidR="00AD5626" w:rsidRPr="00F47A9A">
        <w:rPr>
          <w:rFonts w:asciiTheme="minorEastAsia" w:hAnsiTheme="minorEastAsia" w:hint="eastAsia"/>
          <w:sz w:val="20"/>
          <w:szCs w:val="20"/>
          <w:vertAlign w:val="superscript"/>
        </w:rPr>
        <w:t>1）</w:t>
      </w:r>
      <w:r w:rsidR="00AD5626" w:rsidRPr="00F47A9A">
        <w:rPr>
          <w:rFonts w:asciiTheme="minorEastAsia" w:hAnsiTheme="minorEastAsia" w:hint="eastAsia"/>
          <w:sz w:val="20"/>
          <w:szCs w:val="20"/>
        </w:rPr>
        <w:t>、田中　廣壽</w:t>
      </w:r>
      <w:r w:rsidR="004A278B">
        <w:rPr>
          <w:rFonts w:asciiTheme="minorEastAsia" w:hAnsiTheme="minorEastAsia" w:hint="eastAsia"/>
          <w:sz w:val="20"/>
          <w:szCs w:val="20"/>
          <w:vertAlign w:val="superscript"/>
        </w:rPr>
        <w:t>1,</w:t>
      </w:r>
      <w:r w:rsidR="004A278B">
        <w:rPr>
          <w:rFonts w:asciiTheme="minorEastAsia" w:hAnsiTheme="minorEastAsia"/>
          <w:sz w:val="20"/>
          <w:szCs w:val="20"/>
          <w:vertAlign w:val="superscript"/>
        </w:rPr>
        <w:t>2</w:t>
      </w:r>
      <w:r w:rsidR="00420FAF" w:rsidRPr="00F47A9A">
        <w:rPr>
          <w:rFonts w:asciiTheme="minorEastAsia" w:hAnsiTheme="minorEastAsia" w:hint="eastAsia"/>
          <w:sz w:val="20"/>
          <w:szCs w:val="20"/>
          <w:vertAlign w:val="superscript"/>
        </w:rPr>
        <w:t>）</w:t>
      </w:r>
    </w:p>
    <w:p w14:paraId="50550A14" w14:textId="42A6546B" w:rsidR="00BE29F5" w:rsidRPr="00F47A9A" w:rsidRDefault="009F4B32" w:rsidP="005F43FF">
      <w:pPr>
        <w:rPr>
          <w:rFonts w:asciiTheme="minorEastAsia" w:hAnsiTheme="minorEastAsia"/>
          <w:sz w:val="20"/>
          <w:szCs w:val="20"/>
        </w:rPr>
      </w:pPr>
      <w:r w:rsidRPr="00F47A9A">
        <w:rPr>
          <w:rFonts w:asciiTheme="minorEastAsia" w:hAnsiTheme="minorEastAsia" w:hint="eastAsia"/>
          <w:sz w:val="20"/>
          <w:szCs w:val="20"/>
        </w:rPr>
        <w:t>1）</w:t>
      </w:r>
      <w:r w:rsidR="0018744B" w:rsidRPr="00F47A9A">
        <w:rPr>
          <w:rFonts w:asciiTheme="minorEastAsia" w:hAnsiTheme="minorEastAsia" w:hint="eastAsia"/>
          <w:sz w:val="20"/>
          <w:szCs w:val="20"/>
        </w:rPr>
        <w:t>東京大学医科学研究所附属病院　アレルギー免疫科</w:t>
      </w:r>
      <w:r w:rsidR="00F80889" w:rsidRPr="00F47A9A">
        <w:rPr>
          <w:rFonts w:asciiTheme="minorEastAsia" w:hAnsiTheme="minorEastAsia" w:hint="eastAsia"/>
          <w:sz w:val="20"/>
          <w:szCs w:val="20"/>
        </w:rPr>
        <w:t>、2）</w:t>
      </w:r>
      <w:r w:rsidR="00B47277" w:rsidRPr="00F47A9A">
        <w:rPr>
          <w:rFonts w:asciiTheme="minorEastAsia" w:hAnsiTheme="minorEastAsia" w:hint="eastAsia"/>
          <w:sz w:val="20"/>
          <w:szCs w:val="20"/>
        </w:rPr>
        <w:t xml:space="preserve">同　</w:t>
      </w:r>
      <w:r w:rsidR="004A278B" w:rsidRPr="00F47A9A">
        <w:rPr>
          <w:rFonts w:asciiTheme="minorEastAsia" w:hAnsiTheme="minorEastAsia" w:hint="eastAsia"/>
          <w:sz w:val="20"/>
          <w:szCs w:val="20"/>
        </w:rPr>
        <w:t>抗体ワクチンセンター　免疫病治療学分野</w:t>
      </w:r>
    </w:p>
    <w:p w14:paraId="480ECAA3" w14:textId="77777777" w:rsidR="000C5015" w:rsidRPr="002A23AB" w:rsidRDefault="000C5015" w:rsidP="000C5015">
      <w:pPr>
        <w:rPr>
          <w:rFonts w:asciiTheme="minorEastAsia" w:hAnsiTheme="minorEastAsia"/>
          <w:color w:val="FF0000"/>
          <w:sz w:val="20"/>
          <w:szCs w:val="20"/>
        </w:rPr>
      </w:pPr>
      <w:r w:rsidRPr="002A23AB">
        <w:rPr>
          <w:rFonts w:asciiTheme="minorEastAsia" w:hAnsiTheme="minorEastAsia" w:hint="eastAsia"/>
          <w:b/>
          <w:color w:val="FF0000"/>
          <w:sz w:val="20"/>
          <w:szCs w:val="20"/>
        </w:rPr>
        <w:t>（著者名：文字10ポイント、10名まで、筆頭著者はカッコ内にふりがな）</w:t>
      </w:r>
    </w:p>
    <w:p w14:paraId="6FECB354" w14:textId="77777777" w:rsidR="00065761" w:rsidRDefault="00065761" w:rsidP="00343E8F">
      <w:pPr>
        <w:rPr>
          <w:rFonts w:asciiTheme="minorEastAsia" w:hAnsiTheme="minorEastAsia"/>
          <w:b/>
          <w:color w:val="E36C0A" w:themeColor="accent6" w:themeShade="BF"/>
          <w:sz w:val="20"/>
          <w:szCs w:val="20"/>
        </w:rPr>
      </w:pPr>
    </w:p>
    <w:p w14:paraId="6928E31C" w14:textId="16B217B6" w:rsidR="00F47A9A" w:rsidRPr="00F47A9A" w:rsidRDefault="00A843EB" w:rsidP="00343E8F">
      <w:pPr>
        <w:rPr>
          <w:rFonts w:asciiTheme="minorEastAsia" w:hAnsiTheme="minorEastAsia" w:cs="Helvetica"/>
          <w:sz w:val="20"/>
          <w:szCs w:val="20"/>
        </w:rPr>
      </w:pPr>
      <w:r w:rsidRPr="00F47A9A">
        <w:rPr>
          <w:rFonts w:asciiTheme="minorEastAsia" w:hAnsiTheme="minorEastAsia" w:cs="Helvetica" w:hint="eastAsia"/>
          <w:sz w:val="20"/>
          <w:szCs w:val="20"/>
        </w:rPr>
        <w:t>【背景・目的】ステロイド（グル</w:t>
      </w:r>
      <w:r w:rsidR="00065761">
        <w:rPr>
          <w:rFonts w:asciiTheme="minorEastAsia" w:hAnsiTheme="minorEastAsia" w:cs="Helvetica" w:hint="eastAsia"/>
          <w:sz w:val="20"/>
          <w:szCs w:val="20"/>
        </w:rPr>
        <w:t>ココルチコイド）は骨格筋の異化亢進ならびに同化抑制作用を有する。</w:t>
      </w:r>
      <w:r w:rsidR="00065761">
        <w:rPr>
          <w:rFonts w:asciiTheme="minorEastAsia" w:hAnsiTheme="minorEastAsia" w:cs="Helvetica"/>
          <w:sz w:val="20"/>
          <w:szCs w:val="20"/>
        </w:rPr>
        <w:t>……</w:t>
      </w:r>
      <w:r w:rsidR="00065761">
        <w:rPr>
          <w:rFonts w:asciiTheme="minorEastAsia" w:hAnsiTheme="minorEastAsia" w:cs="Helvetica" w:hint="eastAsia"/>
          <w:sz w:val="20"/>
          <w:szCs w:val="20"/>
        </w:rPr>
        <w:t>。</w:t>
      </w:r>
      <w:r w:rsidRPr="00F47A9A">
        <w:rPr>
          <w:rFonts w:asciiTheme="minorEastAsia" w:hAnsiTheme="minorEastAsia" w:cs="Helvetica" w:hint="eastAsia"/>
          <w:sz w:val="20"/>
          <w:szCs w:val="20"/>
        </w:rPr>
        <w:t>そこで、ステロイド筋症に対するBCAAの有効性を検証するため医師主導型臨床試験を実施した。【方法】当院に通院するステロイド治療中（プレドニゾロン 10 mg/日以上）の成人リウマチ膠原病患者18例を対象とした。</w:t>
      </w:r>
      <w:r w:rsidR="00065761">
        <w:rPr>
          <w:rFonts w:asciiTheme="minorEastAsia" w:hAnsiTheme="minorEastAsia" w:cs="Helvetica"/>
          <w:sz w:val="20"/>
          <w:szCs w:val="20"/>
        </w:rPr>
        <w:t>……</w:t>
      </w:r>
      <w:r w:rsidR="00065761">
        <w:rPr>
          <w:rFonts w:asciiTheme="minorEastAsia" w:hAnsiTheme="minorEastAsia" w:cs="Helvetica" w:hint="eastAsia"/>
          <w:sz w:val="20"/>
          <w:szCs w:val="20"/>
        </w:rPr>
        <w:t>。</w:t>
      </w:r>
      <w:r w:rsidRPr="00F47A9A">
        <w:rPr>
          <w:rFonts w:asciiTheme="minorEastAsia" w:hAnsiTheme="minorEastAsia" w:cs="Helvetica" w:hint="eastAsia"/>
          <w:sz w:val="20"/>
          <w:szCs w:val="20"/>
        </w:rPr>
        <w:t>【結果】BCAA投与群でMMT、PSの有意な改善が認められた。両群ともにBIAで上・下肢の筋量増加が認められ、全身筋量はBCAA投与群のみで有意に増加した。</w:t>
      </w:r>
      <w:r w:rsidR="00065761">
        <w:rPr>
          <w:rFonts w:asciiTheme="minorEastAsia" w:hAnsiTheme="minorEastAsia" w:cs="Helvetica"/>
          <w:sz w:val="20"/>
          <w:szCs w:val="20"/>
        </w:rPr>
        <w:t>……</w:t>
      </w:r>
      <w:r w:rsidR="00065761">
        <w:rPr>
          <w:rFonts w:asciiTheme="minorEastAsia" w:hAnsiTheme="minorEastAsia" w:cs="Helvetica" w:hint="eastAsia"/>
          <w:sz w:val="20"/>
          <w:szCs w:val="20"/>
        </w:rPr>
        <w:t>。</w:t>
      </w:r>
      <w:r w:rsidR="002E6366">
        <w:rPr>
          <w:rFonts w:asciiTheme="minorEastAsia" w:hAnsiTheme="minorEastAsia" w:cs="Helvetica" w:hint="eastAsia"/>
          <w:sz w:val="20"/>
          <w:szCs w:val="20"/>
        </w:rPr>
        <w:t>【考察</w:t>
      </w:r>
      <w:r w:rsidRPr="00F47A9A">
        <w:rPr>
          <w:rFonts w:asciiTheme="minorEastAsia" w:hAnsiTheme="minorEastAsia" w:cs="Helvetica" w:hint="eastAsia"/>
          <w:sz w:val="20"/>
          <w:szCs w:val="20"/>
        </w:rPr>
        <w:t>】ステロイド投与中のリウマチ膠原病患者に対するBCAA投与が筋力や全身状態の改善に有効である可能性が示された。</w:t>
      </w:r>
      <w:r w:rsidR="00065761">
        <w:rPr>
          <w:rFonts w:asciiTheme="minorEastAsia" w:hAnsiTheme="minorEastAsia" w:cs="Helvetica"/>
          <w:sz w:val="20"/>
          <w:szCs w:val="20"/>
        </w:rPr>
        <w:t>……</w:t>
      </w:r>
      <w:r w:rsidR="00065761">
        <w:rPr>
          <w:rFonts w:asciiTheme="minorEastAsia" w:hAnsiTheme="minorEastAsia" w:cs="Helvetica" w:hint="eastAsia"/>
          <w:sz w:val="20"/>
          <w:szCs w:val="20"/>
        </w:rPr>
        <w:t>。</w:t>
      </w:r>
    </w:p>
    <w:p w14:paraId="6E866447" w14:textId="3B00A27C" w:rsidR="00065761" w:rsidRPr="002E6366" w:rsidRDefault="00065761" w:rsidP="00065761">
      <w:pPr>
        <w:rPr>
          <w:rFonts w:asciiTheme="minorEastAsia" w:hAnsiTheme="minorEastAsia"/>
          <w:b/>
          <w:color w:val="E36C0A" w:themeColor="accent6" w:themeShade="BF"/>
          <w:sz w:val="20"/>
          <w:szCs w:val="20"/>
        </w:rPr>
      </w:pPr>
      <w:r w:rsidRPr="002A23AB">
        <w:rPr>
          <w:rFonts w:asciiTheme="minorEastAsia" w:hAnsiTheme="minorEastAsia" w:hint="eastAsia"/>
          <w:b/>
          <w:color w:val="FF0000"/>
          <w:sz w:val="20"/>
          <w:szCs w:val="20"/>
        </w:rPr>
        <w:t>(本文：文字10ポイント、抄録本文全角700文字以内、半角</w:t>
      </w:r>
      <w:r w:rsidR="00595E54">
        <w:rPr>
          <w:rFonts w:asciiTheme="minorEastAsia" w:hAnsiTheme="minorEastAsia" w:hint="eastAsia"/>
          <w:b/>
          <w:color w:val="FF0000"/>
          <w:sz w:val="20"/>
          <w:szCs w:val="20"/>
        </w:rPr>
        <w:t>英数</w:t>
      </w:r>
      <w:r w:rsidR="00E51715">
        <w:rPr>
          <w:rFonts w:asciiTheme="minorEastAsia" w:hAnsiTheme="minorEastAsia" w:hint="eastAsia"/>
          <w:b/>
          <w:color w:val="FF0000"/>
          <w:sz w:val="20"/>
          <w:szCs w:val="20"/>
        </w:rPr>
        <w:t>字２文字を</w:t>
      </w:r>
      <w:r w:rsidRPr="002A23AB">
        <w:rPr>
          <w:rFonts w:asciiTheme="minorEastAsia" w:hAnsiTheme="minorEastAsia" w:hint="eastAsia"/>
          <w:b/>
          <w:color w:val="FF0000"/>
          <w:sz w:val="20"/>
          <w:szCs w:val="20"/>
        </w:rPr>
        <w:t>全角１文字</w:t>
      </w:r>
      <w:bookmarkStart w:id="0" w:name="_GoBack"/>
      <w:bookmarkEnd w:id="0"/>
      <w:r w:rsidRPr="002A23AB">
        <w:rPr>
          <w:rFonts w:asciiTheme="minorEastAsia" w:hAnsiTheme="minorEastAsia" w:hint="eastAsia"/>
          <w:b/>
          <w:color w:val="FF0000"/>
          <w:sz w:val="20"/>
          <w:szCs w:val="20"/>
        </w:rPr>
        <w:t>と換算)</w:t>
      </w:r>
    </w:p>
    <w:p w14:paraId="6A376550" w14:textId="62CF75FD" w:rsidR="00820F02" w:rsidRDefault="002E6366" w:rsidP="00820F0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  <w:noProof/>
          <w:color w:val="F79646" w:themeColor="accent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CB95C" wp14:editId="4CE83DE7">
                <wp:simplePos x="0" y="0"/>
                <wp:positionH relativeFrom="column">
                  <wp:posOffset>3821641</wp:posOffset>
                </wp:positionH>
                <wp:positionV relativeFrom="paragraph">
                  <wp:posOffset>235161</wp:posOffset>
                </wp:positionV>
                <wp:extent cx="301202" cy="281093"/>
                <wp:effectExtent l="0" t="0" r="29210" b="2413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202" cy="28109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8A8212" id="円/楕円 1" o:spid="_x0000_s1026" style="position:absolute;left:0;text-align:left;margin-left:300.9pt;margin-top:18.5pt;width:23.7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" filled="f" strokecolor="black [3213]"/>
            </w:pict>
          </mc:Fallback>
        </mc:AlternateContent>
      </w:r>
    </w:p>
    <w:p w14:paraId="7D06BB11" w14:textId="79D45BB7" w:rsidR="00231185" w:rsidRPr="00820F02" w:rsidRDefault="00820F02" w:rsidP="00F47A9A">
      <w:pPr>
        <w:pStyle w:val="a3"/>
        <w:numPr>
          <w:ilvl w:val="0"/>
          <w:numId w:val="5"/>
        </w:numPr>
        <w:ind w:leftChars="0"/>
        <w:rPr>
          <w:rFonts w:asciiTheme="minorEastAsia" w:hAnsiTheme="minorEastAsia"/>
          <w:b/>
        </w:rPr>
      </w:pPr>
      <w:r w:rsidRPr="00FB1ADB">
        <w:rPr>
          <w:rFonts w:asciiTheme="minorEastAsia" w:hAnsiTheme="minorEastAsia" w:hint="eastAsia"/>
          <w:b/>
        </w:rPr>
        <w:t>日本ステロイドホルモン学会優秀演題賞　応募　有・</w:t>
      </w:r>
      <w:r w:rsidRPr="002E6366">
        <w:rPr>
          <w:rFonts w:asciiTheme="minorEastAsia" w:hAnsiTheme="minorEastAsia" w:hint="eastAsia"/>
          <w:b/>
        </w:rPr>
        <w:t>無</w:t>
      </w:r>
    </w:p>
    <w:sectPr w:rsidR="00231185" w:rsidRPr="00820F02" w:rsidSect="002E6366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CE71F" w14:textId="77777777" w:rsidR="00A77C3B" w:rsidRDefault="00A77C3B">
      <w:r>
        <w:separator/>
      </w:r>
    </w:p>
  </w:endnote>
  <w:endnote w:type="continuationSeparator" w:id="0">
    <w:p w14:paraId="4AC05828" w14:textId="77777777" w:rsidR="00A77C3B" w:rsidRDefault="00A7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67A22" w14:textId="77777777" w:rsidR="00A77C3B" w:rsidRDefault="00A77C3B">
      <w:r>
        <w:separator/>
      </w:r>
    </w:p>
  </w:footnote>
  <w:footnote w:type="continuationSeparator" w:id="0">
    <w:p w14:paraId="13E5A899" w14:textId="77777777" w:rsidR="00A77C3B" w:rsidRDefault="00A77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00734"/>
    <w:multiLevelType w:val="hybridMultilevel"/>
    <w:tmpl w:val="B7CEF8C4"/>
    <w:lvl w:ilvl="0" w:tplc="22C2D76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65A3566"/>
    <w:multiLevelType w:val="hybridMultilevel"/>
    <w:tmpl w:val="B1D4C338"/>
    <w:lvl w:ilvl="0" w:tplc="DEB6991E">
      <w:start w:val="5"/>
      <w:numFmt w:val="bullet"/>
      <w:suff w:val="space"/>
      <w:lvlText w:val="・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92F1C15"/>
    <w:multiLevelType w:val="hybridMultilevel"/>
    <w:tmpl w:val="F4223C78"/>
    <w:lvl w:ilvl="0" w:tplc="F22404D4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>
    <w:nsid w:val="4FCC148D"/>
    <w:multiLevelType w:val="hybridMultilevel"/>
    <w:tmpl w:val="299A71D8"/>
    <w:lvl w:ilvl="0" w:tplc="C7FE0438">
      <w:start w:val="5"/>
      <w:numFmt w:val="bullet"/>
      <w:suff w:val="space"/>
      <w:lvlText w:val="・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B1D3714"/>
    <w:multiLevelType w:val="hybridMultilevel"/>
    <w:tmpl w:val="5D5617F0"/>
    <w:lvl w:ilvl="0" w:tplc="A858B528">
      <w:start w:val="1"/>
      <w:numFmt w:val="decimal"/>
      <w:lvlText w:val="%1）"/>
      <w:lvlJc w:val="left"/>
      <w:pPr>
        <w:ind w:left="380" w:hanging="3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AF"/>
    <w:rsid w:val="00003C82"/>
    <w:rsid w:val="000256D1"/>
    <w:rsid w:val="00031BFF"/>
    <w:rsid w:val="00035560"/>
    <w:rsid w:val="00065761"/>
    <w:rsid w:val="00085FCE"/>
    <w:rsid w:val="000A154B"/>
    <w:rsid w:val="000C5015"/>
    <w:rsid w:val="000D24F6"/>
    <w:rsid w:val="001153F8"/>
    <w:rsid w:val="00126F0A"/>
    <w:rsid w:val="00162531"/>
    <w:rsid w:val="00163096"/>
    <w:rsid w:val="0018744B"/>
    <w:rsid w:val="001D0B7E"/>
    <w:rsid w:val="001E1255"/>
    <w:rsid w:val="00213A4F"/>
    <w:rsid w:val="00216F4B"/>
    <w:rsid w:val="002206B4"/>
    <w:rsid w:val="00230278"/>
    <w:rsid w:val="00231185"/>
    <w:rsid w:val="002438B7"/>
    <w:rsid w:val="00260C8D"/>
    <w:rsid w:val="002E5078"/>
    <w:rsid w:val="002E6366"/>
    <w:rsid w:val="0030130E"/>
    <w:rsid w:val="00313412"/>
    <w:rsid w:val="00343E8F"/>
    <w:rsid w:val="00344169"/>
    <w:rsid w:val="00365B65"/>
    <w:rsid w:val="00384DB7"/>
    <w:rsid w:val="003A3170"/>
    <w:rsid w:val="003B0FF8"/>
    <w:rsid w:val="003D5D40"/>
    <w:rsid w:val="00412CF1"/>
    <w:rsid w:val="00420FAF"/>
    <w:rsid w:val="00422FB3"/>
    <w:rsid w:val="00452569"/>
    <w:rsid w:val="004A278B"/>
    <w:rsid w:val="004B1A3D"/>
    <w:rsid w:val="004B4A72"/>
    <w:rsid w:val="004C51A7"/>
    <w:rsid w:val="004E2FF7"/>
    <w:rsid w:val="00506572"/>
    <w:rsid w:val="00513049"/>
    <w:rsid w:val="0051719F"/>
    <w:rsid w:val="00524E2E"/>
    <w:rsid w:val="005340F9"/>
    <w:rsid w:val="00563651"/>
    <w:rsid w:val="00574BBB"/>
    <w:rsid w:val="00595E54"/>
    <w:rsid w:val="005D1214"/>
    <w:rsid w:val="005D504D"/>
    <w:rsid w:val="005F1314"/>
    <w:rsid w:val="005F43FF"/>
    <w:rsid w:val="00621718"/>
    <w:rsid w:val="0063503E"/>
    <w:rsid w:val="00636136"/>
    <w:rsid w:val="00677CFF"/>
    <w:rsid w:val="006928BC"/>
    <w:rsid w:val="0069312B"/>
    <w:rsid w:val="006A0001"/>
    <w:rsid w:val="006B605D"/>
    <w:rsid w:val="006D4F01"/>
    <w:rsid w:val="006D7543"/>
    <w:rsid w:val="00732617"/>
    <w:rsid w:val="0078145B"/>
    <w:rsid w:val="007B7DDB"/>
    <w:rsid w:val="007D3766"/>
    <w:rsid w:val="007E7AA1"/>
    <w:rsid w:val="00811828"/>
    <w:rsid w:val="00815D90"/>
    <w:rsid w:val="00820F02"/>
    <w:rsid w:val="00857BD8"/>
    <w:rsid w:val="00874828"/>
    <w:rsid w:val="008A6A12"/>
    <w:rsid w:val="008B070C"/>
    <w:rsid w:val="008C2F0B"/>
    <w:rsid w:val="00903424"/>
    <w:rsid w:val="00914A80"/>
    <w:rsid w:val="009227D7"/>
    <w:rsid w:val="009A03D0"/>
    <w:rsid w:val="009C58FC"/>
    <w:rsid w:val="009C5964"/>
    <w:rsid w:val="009E286F"/>
    <w:rsid w:val="009E31E0"/>
    <w:rsid w:val="009F4B32"/>
    <w:rsid w:val="009F6937"/>
    <w:rsid w:val="00A16846"/>
    <w:rsid w:val="00A64EB9"/>
    <w:rsid w:val="00A731C0"/>
    <w:rsid w:val="00A77C3B"/>
    <w:rsid w:val="00A843EB"/>
    <w:rsid w:val="00A913E7"/>
    <w:rsid w:val="00AB4092"/>
    <w:rsid w:val="00AC0A2C"/>
    <w:rsid w:val="00AD2F5B"/>
    <w:rsid w:val="00AD30D5"/>
    <w:rsid w:val="00AD5626"/>
    <w:rsid w:val="00B05FA8"/>
    <w:rsid w:val="00B167E5"/>
    <w:rsid w:val="00B2187E"/>
    <w:rsid w:val="00B228D2"/>
    <w:rsid w:val="00B47277"/>
    <w:rsid w:val="00B503AD"/>
    <w:rsid w:val="00BB4150"/>
    <w:rsid w:val="00BE29F5"/>
    <w:rsid w:val="00C338FB"/>
    <w:rsid w:val="00C66E7C"/>
    <w:rsid w:val="00CA585E"/>
    <w:rsid w:val="00CC0171"/>
    <w:rsid w:val="00CC2498"/>
    <w:rsid w:val="00D42A68"/>
    <w:rsid w:val="00D7021B"/>
    <w:rsid w:val="00D8537E"/>
    <w:rsid w:val="00D9622D"/>
    <w:rsid w:val="00DB3294"/>
    <w:rsid w:val="00DF788B"/>
    <w:rsid w:val="00E51715"/>
    <w:rsid w:val="00EB550D"/>
    <w:rsid w:val="00EB6F47"/>
    <w:rsid w:val="00F1135C"/>
    <w:rsid w:val="00F47A9A"/>
    <w:rsid w:val="00F67C19"/>
    <w:rsid w:val="00F80889"/>
    <w:rsid w:val="00FB1A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2464F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82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B278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F80889"/>
    <w:pPr>
      <w:ind w:leftChars="400" w:left="960"/>
    </w:pPr>
  </w:style>
  <w:style w:type="paragraph" w:styleId="a4">
    <w:name w:val="footer"/>
    <w:basedOn w:val="a"/>
    <w:link w:val="a5"/>
    <w:rsid w:val="00AD30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AD30D5"/>
  </w:style>
  <w:style w:type="paragraph" w:styleId="a6">
    <w:name w:val="header"/>
    <w:basedOn w:val="a"/>
    <w:link w:val="a7"/>
    <w:rsid w:val="00343E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43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491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東京大学医科学研究所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向田 恭世</dc:creator>
  <cp:keywords/>
  <cp:lastModifiedBy>Toshiki Eri</cp:lastModifiedBy>
  <cp:revision>5</cp:revision>
  <cp:lastPrinted>2014-05-16T08:34:00Z</cp:lastPrinted>
  <dcterms:created xsi:type="dcterms:W3CDTF">2017-05-23T13:09:00Z</dcterms:created>
  <dcterms:modified xsi:type="dcterms:W3CDTF">2017-05-23T13:27:00Z</dcterms:modified>
</cp:coreProperties>
</file>