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9FC3" w14:textId="77777777" w:rsidR="00C8004F" w:rsidRPr="001936B8" w:rsidRDefault="00C8004F" w:rsidP="00C23E8E">
      <w:pPr>
        <w:pStyle w:val="ad"/>
        <w:ind w:leftChars="118" w:left="248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ループス腎炎における血清補体蛋白の解析</w:t>
      </w:r>
    </w:p>
    <w:p w14:paraId="31A2BBD4" w14:textId="77777777" w:rsidR="00C8004F" w:rsidRPr="00A30CDA" w:rsidRDefault="00C8004F" w:rsidP="00C8004F">
      <w:pPr>
        <w:jc w:val="center"/>
        <w:rPr>
          <w:color w:val="000000"/>
          <w:sz w:val="20"/>
          <w:szCs w:val="20"/>
        </w:rPr>
      </w:pPr>
    </w:p>
    <w:p w14:paraId="4B0C9280" w14:textId="77777777" w:rsidR="00C8004F" w:rsidRPr="008E28A9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補体　一郎</w:t>
      </w: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color w:val="000000"/>
          <w:sz w:val="20"/>
          <w:szCs w:val="20"/>
        </w:rPr>
        <w:t>、補体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花子</w:t>
      </w:r>
      <w:r>
        <w:rPr>
          <w:rFonts w:hint="eastAsia"/>
          <w:sz w:val="20"/>
          <w:szCs w:val="20"/>
          <w:vertAlign w:val="superscript"/>
        </w:rPr>
        <w:t>1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、・・・、補体　次郎</w:t>
      </w:r>
      <w:r>
        <w:rPr>
          <w:rFonts w:hint="eastAsia"/>
          <w:sz w:val="20"/>
          <w:szCs w:val="20"/>
          <w:vertAlign w:val="superscript"/>
        </w:rPr>
        <w:t>2</w:t>
      </w:r>
      <w:r w:rsidRPr="008E28A9">
        <w:rPr>
          <w:rFonts w:hint="eastAsia"/>
          <w:sz w:val="20"/>
          <w:szCs w:val="20"/>
          <w:vertAlign w:val="superscript"/>
        </w:rPr>
        <w:t>)</w:t>
      </w:r>
    </w:p>
    <w:p w14:paraId="3C5D1436" w14:textId="77777777" w:rsidR="00C8004F" w:rsidRDefault="00C8004F" w:rsidP="00C8004F">
      <w:pPr>
        <w:jc w:val="center"/>
        <w:rPr>
          <w:color w:val="000000"/>
          <w:sz w:val="20"/>
          <w:szCs w:val="20"/>
        </w:rPr>
      </w:pP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補体大学大学院医学系研究科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免疫学</w:t>
      </w:r>
      <w:r w:rsidRPr="0062614D"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  <w:vertAlign w:val="superscript"/>
        </w:rPr>
        <w:t>2)</w:t>
      </w:r>
      <w:r>
        <w:rPr>
          <w:rFonts w:hint="eastAsia"/>
          <w:color w:val="000000"/>
          <w:sz w:val="20"/>
          <w:szCs w:val="20"/>
        </w:rPr>
        <w:t>補体大学附属病院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内科学</w:t>
      </w:r>
    </w:p>
    <w:p w14:paraId="59DD420B" w14:textId="77777777" w:rsidR="00C8004F" w:rsidRPr="0090762A" w:rsidRDefault="00C8004F" w:rsidP="00C8004F">
      <w:pPr>
        <w:ind w:firstLineChars="400" w:firstLine="800"/>
        <w:rPr>
          <w:color w:val="000000"/>
          <w:sz w:val="20"/>
          <w:szCs w:val="20"/>
        </w:rPr>
      </w:pPr>
    </w:p>
    <w:p w14:paraId="183B8574" w14:textId="77777777"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Analysis of </w:t>
      </w:r>
      <w:r>
        <w:rPr>
          <w:color w:val="000000"/>
          <w:sz w:val="20"/>
          <w:szCs w:val="20"/>
        </w:rPr>
        <w:t>serum complement components in patients with lupus nephritis</w:t>
      </w:r>
      <w:r>
        <w:rPr>
          <w:rFonts w:hint="eastAsia"/>
          <w:color w:val="000000"/>
          <w:sz w:val="20"/>
          <w:szCs w:val="20"/>
        </w:rPr>
        <w:t>.</w:t>
      </w:r>
    </w:p>
    <w:p w14:paraId="3E7B645E" w14:textId="77777777" w:rsidR="00C8004F" w:rsidRPr="002137BC" w:rsidRDefault="00C8004F" w:rsidP="00C8004F">
      <w:pPr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Ichiro</w:t>
      </w:r>
      <w:r>
        <w:rPr>
          <w:rFonts w:hint="eastAsia"/>
          <w:color w:val="000000"/>
          <w:sz w:val="20"/>
          <w:szCs w:val="20"/>
        </w:rPr>
        <w:t xml:space="preserve">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r>
        <w:rPr>
          <w:rFonts w:hint="eastAsia"/>
          <w:color w:val="000000"/>
          <w:sz w:val="20"/>
          <w:szCs w:val="20"/>
        </w:rPr>
        <w:t>Hanako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r>
        <w:rPr>
          <w:rFonts w:hint="eastAsia"/>
          <w:color w:val="000000"/>
          <w:sz w:val="20"/>
          <w:szCs w:val="20"/>
        </w:rPr>
        <w:t>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・・・</w:t>
      </w:r>
      <w:r>
        <w:rPr>
          <w:rFonts w:hint="eastAsia"/>
          <w:color w:val="000000"/>
          <w:sz w:val="20"/>
          <w:szCs w:val="20"/>
        </w:rPr>
        <w:t>and Jiro Hotai</w:t>
      </w:r>
      <w:r w:rsidRPr="002137BC">
        <w:rPr>
          <w:sz w:val="20"/>
          <w:szCs w:val="20"/>
          <w:vertAlign w:val="superscript"/>
        </w:rPr>
        <w:t>1)</w:t>
      </w:r>
    </w:p>
    <w:p w14:paraId="1EC650F4" w14:textId="77777777" w:rsidR="00C8004F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 Immunology</w:t>
      </w:r>
      <w:r>
        <w:rPr>
          <w:rFonts w:hint="eastAsia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Complement University Graduate School of Medicine,</w:t>
      </w:r>
      <w:r w:rsidRPr="00021FAF">
        <w:rPr>
          <w:noProof/>
        </w:rPr>
        <w:t xml:space="preserve"> </w:t>
      </w:r>
    </w:p>
    <w:p w14:paraId="391C5C36" w14:textId="77777777"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rFonts w:hint="eastAsia"/>
          <w:sz w:val="20"/>
          <w:szCs w:val="20"/>
          <w:vertAlign w:val="superscript"/>
        </w:rPr>
        <w:t>2</w:t>
      </w:r>
      <w:r w:rsidRPr="002137BC">
        <w:rPr>
          <w:sz w:val="20"/>
          <w:szCs w:val="20"/>
          <w:vertAlign w:val="superscript"/>
        </w:rPr>
        <w:t>)</w:t>
      </w:r>
      <w:r>
        <w:rPr>
          <w:rFonts w:hint="eastAsia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Internal Medicine</w:t>
      </w:r>
      <w:r w:rsidRPr="00320F4B">
        <w:rPr>
          <w:color w:val="000000"/>
          <w:sz w:val="20"/>
          <w:szCs w:val="20"/>
        </w:rPr>
        <w:t>,</w:t>
      </w:r>
      <w:r w:rsidRPr="00320F4B">
        <w:t xml:space="preserve"> </w:t>
      </w:r>
      <w:r>
        <w:rPr>
          <w:color w:val="000000"/>
          <w:sz w:val="20"/>
          <w:szCs w:val="20"/>
        </w:rPr>
        <w:t>Complement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320F4B">
        <w:rPr>
          <w:color w:val="000000"/>
          <w:sz w:val="20"/>
          <w:szCs w:val="20"/>
        </w:rPr>
        <w:t>Univer</w:t>
      </w:r>
      <w:r>
        <w:rPr>
          <w:color w:val="000000"/>
          <w:sz w:val="20"/>
          <w:szCs w:val="20"/>
        </w:rPr>
        <w:t>sity Hospital</w:t>
      </w:r>
    </w:p>
    <w:p w14:paraId="100A469B" w14:textId="77777777" w:rsidR="00C8004F" w:rsidRPr="0062614D" w:rsidRDefault="00C8004F" w:rsidP="00C8004F">
      <w:pPr>
        <w:jc w:val="center"/>
        <w:rPr>
          <w:sz w:val="20"/>
          <w:szCs w:val="20"/>
        </w:rPr>
      </w:pPr>
    </w:p>
    <w:p w14:paraId="75436A9E" w14:textId="77777777" w:rsidR="00C8004F" w:rsidRDefault="00C8004F" w:rsidP="00C8004F">
      <w:pPr>
        <w:rPr>
          <w:sz w:val="20"/>
          <w:szCs w:val="20"/>
        </w:rPr>
        <w:sectPr w:rsidR="00C8004F">
          <w:pgSz w:w="11906" w:h="16838"/>
          <w:pgMar w:top="1701" w:right="1134" w:bottom="1701" w:left="1134" w:header="851" w:footer="992" w:gutter="0"/>
          <w:cols w:space="425"/>
          <w:docGrid w:type="lines" w:linePitch="360"/>
        </w:sectPr>
      </w:pPr>
    </w:p>
    <w:p w14:paraId="365E2616" w14:textId="77777777" w:rsidR="00C8004F" w:rsidRDefault="00C8004F" w:rsidP="00C8004F">
      <w:pPr>
        <w:rPr>
          <w:sz w:val="20"/>
          <w:szCs w:val="20"/>
        </w:rPr>
      </w:pPr>
      <w:r w:rsidRPr="00984C9A">
        <w:rPr>
          <w:sz w:val="20"/>
        </w:rPr>
        <w:lastRenderedPageBreak/>
        <w:t>［</w:t>
      </w:r>
      <w:r w:rsidRPr="0062614D">
        <w:rPr>
          <w:rFonts w:hint="eastAsia"/>
          <w:sz w:val="20"/>
          <w:szCs w:val="20"/>
        </w:rPr>
        <w:t>はじめに</w:t>
      </w:r>
      <w:r w:rsidRPr="00984C9A">
        <w:rPr>
          <w:rFonts w:hint="eastAsia"/>
          <w:sz w:val="20"/>
          <w:szCs w:val="20"/>
        </w:rPr>
        <w:t>］</w:t>
      </w:r>
    </w:p>
    <w:p w14:paraId="54E7E90A" w14:textId="77777777" w:rsidR="00C8004F" w:rsidRDefault="00C8004F" w:rsidP="00C8004F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ループス腎炎は活動性によって、血中補体価が低下する。○○○○○○○○○○○○○○○○○○○○○○○○○○○○○○○○○○○○○○○○○○○○○○○○○○○○○○○○○○○○○○○○○○○○○○○○○○○○</w:t>
      </w:r>
      <w:r w:rsidRPr="00CF2587">
        <w:rPr>
          <w:rFonts w:hint="eastAsia"/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。</w:t>
      </w:r>
    </w:p>
    <w:p w14:paraId="5FE416AC" w14:textId="77777777" w:rsidR="00C8004F" w:rsidRDefault="00C8004F" w:rsidP="00C8004F">
      <w:pPr>
        <w:rPr>
          <w:sz w:val="20"/>
          <w:szCs w:val="20"/>
        </w:rPr>
      </w:pPr>
    </w:p>
    <w:p w14:paraId="4C46AFDB" w14:textId="77777777" w:rsidR="00C8004F" w:rsidRPr="0062614D" w:rsidRDefault="00C8004F" w:rsidP="00C8004F">
      <w:pPr>
        <w:rPr>
          <w:color w:val="000000"/>
          <w:sz w:val="20"/>
          <w:szCs w:val="20"/>
        </w:rPr>
      </w:pPr>
      <w:r w:rsidRPr="00984C9A">
        <w:rPr>
          <w:rFonts w:hint="eastAsia"/>
          <w:color w:val="000000"/>
          <w:sz w:val="20"/>
          <w:szCs w:val="20"/>
        </w:rPr>
        <w:t>［</w:t>
      </w:r>
      <w:r w:rsidRPr="0062614D">
        <w:rPr>
          <w:rFonts w:hint="eastAsia"/>
          <w:color w:val="000000"/>
          <w:sz w:val="20"/>
          <w:szCs w:val="20"/>
        </w:rPr>
        <w:t>方法</w:t>
      </w:r>
      <w:r w:rsidRPr="00984C9A">
        <w:rPr>
          <w:rFonts w:hint="eastAsia"/>
          <w:color w:val="000000"/>
          <w:sz w:val="20"/>
          <w:szCs w:val="20"/>
        </w:rPr>
        <w:t>］</w:t>
      </w:r>
    </w:p>
    <w:p w14:paraId="4ED54990" w14:textId="77777777" w:rsidR="00C8004F" w:rsidRDefault="00C8004F" w:rsidP="00C8004F">
      <w:pPr>
        <w:rPr>
          <w:color w:val="000000"/>
          <w:sz w:val="20"/>
          <w:szCs w:val="20"/>
        </w:rPr>
      </w:pPr>
      <w:r w:rsidRPr="0062614D">
        <w:rPr>
          <w:rFonts w:hint="eastAsia"/>
          <w:color w:val="000000"/>
          <w:sz w:val="20"/>
          <w:szCs w:val="20"/>
        </w:rPr>
        <w:t xml:space="preserve">　</w:t>
      </w:r>
      <w:r>
        <w:rPr>
          <w:rFonts w:hint="eastAsia"/>
          <w:color w:val="000000"/>
          <w:sz w:val="20"/>
          <w:szCs w:val="20"/>
        </w:rPr>
        <w:t>補体大学附属</w:t>
      </w:r>
      <w:r w:rsidRPr="00F94E2A">
        <w:rPr>
          <w:rFonts w:hint="eastAsia"/>
          <w:color w:val="000000"/>
          <w:sz w:val="20"/>
          <w:szCs w:val="20"/>
        </w:rPr>
        <w:t>病院に通院中の</w:t>
      </w:r>
      <w:r>
        <w:rPr>
          <w:rFonts w:hint="eastAsia"/>
          <w:color w:val="000000"/>
          <w:sz w:val="20"/>
          <w:szCs w:val="20"/>
        </w:rPr>
        <w:t>ループス腎炎患者の血清を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年間集めて、</w:t>
      </w:r>
      <w:r>
        <w:rPr>
          <w:rFonts w:hint="eastAsia"/>
          <w:color w:val="000000"/>
          <w:sz w:val="20"/>
          <w:szCs w:val="20"/>
        </w:rPr>
        <w:t>ELISA</w:t>
      </w:r>
      <w:r>
        <w:rPr>
          <w:rFonts w:hint="eastAsia"/>
          <w:color w:val="000000"/>
          <w:sz w:val="20"/>
          <w:szCs w:val="20"/>
        </w:rPr>
        <w:t>で</w:t>
      </w:r>
      <w:r>
        <w:rPr>
          <w:rFonts w:hint="eastAsia"/>
          <w:color w:val="000000"/>
          <w:sz w:val="20"/>
          <w:szCs w:val="20"/>
        </w:rPr>
        <w:t>C3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C4</w:t>
      </w:r>
      <w:r>
        <w:rPr>
          <w:rFonts w:hint="eastAsia"/>
          <w:color w:val="000000"/>
          <w:sz w:val="20"/>
          <w:szCs w:val="20"/>
        </w:rPr>
        <w:t>の測定を行った</w:t>
      </w:r>
      <w:r>
        <w:rPr>
          <w:sz w:val="20"/>
          <w:szCs w:val="20"/>
          <w:vertAlign w:val="superscript"/>
        </w:rPr>
        <w:t>2</w:t>
      </w:r>
      <w:r w:rsidRPr="00CF2587">
        <w:rPr>
          <w:rFonts w:hint="eastAsia"/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773ED74" w14:textId="77777777" w:rsidR="00C8004F" w:rsidRDefault="00C8004F" w:rsidP="00C8004F">
      <w:pPr>
        <w:rPr>
          <w:color w:val="000000"/>
          <w:sz w:val="20"/>
          <w:szCs w:val="20"/>
        </w:rPr>
      </w:pPr>
    </w:p>
    <w:p w14:paraId="65697AAB" w14:textId="77777777"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［結果</w:t>
      </w:r>
      <w:r w:rsidRPr="003E6579">
        <w:rPr>
          <w:rFonts w:hint="eastAsia"/>
          <w:sz w:val="20"/>
          <w:szCs w:val="20"/>
        </w:rPr>
        <w:t>］</w:t>
      </w:r>
    </w:p>
    <w:p w14:paraId="1A93D1CF" w14:textId="77777777"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活動性の高いループス腎炎患者において、○○○○○○○○○○○○○○○○○○○○○○○○○○○○○○○○○○○○○○○○○○○○○○○○○○○○○○○○○○○○○</w:t>
      </w:r>
      <w:r w:rsidRPr="007F79B9">
        <w:rPr>
          <w:rFonts w:hint="eastAsia"/>
          <w:sz w:val="20"/>
          <w:szCs w:val="20"/>
        </w:rPr>
        <w:t>（図</w:t>
      </w:r>
      <w:r>
        <w:rPr>
          <w:rFonts w:hint="eastAsia"/>
          <w:sz w:val="20"/>
          <w:szCs w:val="20"/>
        </w:rPr>
        <w:t>1</w:t>
      </w:r>
      <w:r w:rsidRPr="007F79B9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。○○○○○○○○○○○○○○○○○○○○○○○○。</w:t>
      </w:r>
    </w:p>
    <w:p w14:paraId="33E4A3F4" w14:textId="77777777" w:rsidR="00C8004F" w:rsidRDefault="00C8004F" w:rsidP="00F54B3B">
      <w:pPr>
        <w:rPr>
          <w:sz w:val="20"/>
          <w:szCs w:val="20"/>
        </w:rPr>
      </w:pPr>
    </w:p>
    <w:p w14:paraId="6572927E" w14:textId="77777777" w:rsidR="00C8004F" w:rsidRDefault="00C8004F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［考察</w:t>
      </w:r>
      <w:r w:rsidRPr="000D46F5">
        <w:rPr>
          <w:rFonts w:hint="eastAsia"/>
          <w:sz w:val="20"/>
          <w:szCs w:val="20"/>
        </w:rPr>
        <w:t>］</w:t>
      </w:r>
    </w:p>
    <w:p w14:paraId="776AD738" w14:textId="77777777" w:rsidR="00C8004F" w:rsidRDefault="009C7588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</w:t>
      </w:r>
      <w:r w:rsidR="00C8004F">
        <w:rPr>
          <w:rFonts w:hint="eastAsia"/>
          <w:sz w:val="20"/>
          <w:szCs w:val="20"/>
        </w:rPr>
        <w:t>○○○○○○○○○○○○○○○○○○○○○○○○○○○○○。</w:t>
      </w:r>
    </w:p>
    <w:p w14:paraId="58CF6B50" w14:textId="77777777" w:rsidR="00C8004F" w:rsidRDefault="00C8004F" w:rsidP="00C8004F">
      <w:pPr>
        <w:ind w:firstLineChars="50" w:firstLine="100"/>
        <w:rPr>
          <w:sz w:val="20"/>
          <w:szCs w:val="20"/>
        </w:rPr>
      </w:pPr>
    </w:p>
    <w:p w14:paraId="2854D287" w14:textId="77777777"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</w:t>
      </w:r>
      <w:r w:rsidRPr="00722232">
        <w:rPr>
          <w:rFonts w:hint="eastAsia"/>
          <w:sz w:val="20"/>
          <w:szCs w:val="20"/>
        </w:rPr>
        <w:t>結論］</w:t>
      </w:r>
    </w:p>
    <w:p w14:paraId="591D3F30" w14:textId="77777777"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○○○○○○○○○○○○○○○○○○○○○○○○○○○○○○○○○○○○○○○○○○○○○○○○○○。</w:t>
      </w:r>
    </w:p>
    <w:p w14:paraId="520DEC7A" w14:textId="77777777" w:rsidR="00C8004F" w:rsidRDefault="00C8004F" w:rsidP="00C8004F">
      <w:pPr>
        <w:rPr>
          <w:sz w:val="20"/>
          <w:szCs w:val="20"/>
        </w:rPr>
      </w:pPr>
    </w:p>
    <w:p w14:paraId="7B35EE91" w14:textId="77777777" w:rsidR="00C8004F" w:rsidRPr="0062614D" w:rsidRDefault="00C8004F" w:rsidP="00C8004F">
      <w:pPr>
        <w:rPr>
          <w:sz w:val="20"/>
          <w:szCs w:val="20"/>
        </w:rPr>
      </w:pPr>
      <w:r w:rsidRPr="00984C9A">
        <w:rPr>
          <w:rFonts w:hint="eastAsia"/>
          <w:sz w:val="20"/>
          <w:szCs w:val="20"/>
        </w:rPr>
        <w:t>［</w:t>
      </w:r>
      <w:r w:rsidRPr="0062614D">
        <w:rPr>
          <w:rFonts w:hint="eastAsia"/>
          <w:sz w:val="20"/>
          <w:szCs w:val="20"/>
        </w:rPr>
        <w:t>文献</w:t>
      </w:r>
      <w:r w:rsidRPr="00984C9A">
        <w:rPr>
          <w:rFonts w:hint="eastAsia"/>
          <w:sz w:val="20"/>
          <w:szCs w:val="20"/>
        </w:rPr>
        <w:t>］</w:t>
      </w:r>
    </w:p>
    <w:p w14:paraId="5F0E203E" w14:textId="77777777" w:rsidR="00C8004F" w:rsidRPr="00992FAF" w:rsidRDefault="00C8004F" w:rsidP="00C8004F">
      <w:pPr>
        <w:numPr>
          <w:ilvl w:val="0"/>
          <w:numId w:val="3"/>
        </w:numPr>
        <w:suppressAutoHyphens/>
        <w:wordWrap w:val="0"/>
        <w:overflowPunct w:val="0"/>
        <w:adjustRightInd w:val="0"/>
        <w:jc w:val="left"/>
        <w:textAlignment w:val="baseline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Saburo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Hotai</w:t>
      </w:r>
      <w:proofErr w:type="spellEnd"/>
      <w:r>
        <w:rPr>
          <w:sz w:val="20"/>
          <w:szCs w:val="20"/>
        </w:rPr>
        <w:t>.</w:t>
      </w:r>
      <w:r w:rsidRPr="005107E9">
        <w:rPr>
          <w:sz w:val="20"/>
          <w:szCs w:val="20"/>
        </w:rPr>
        <w:t xml:space="preserve"> et al. </w:t>
      </w:r>
      <w:r w:rsidRPr="00992FAF">
        <w:rPr>
          <w:i/>
          <w:sz w:val="20"/>
          <w:szCs w:val="20"/>
        </w:rPr>
        <w:t>J. Immunol.</w:t>
      </w:r>
      <w:r w:rsidRPr="005107E9">
        <w:rPr>
          <w:sz w:val="20"/>
          <w:szCs w:val="20"/>
        </w:rPr>
        <w:t xml:space="preserve"> </w:t>
      </w:r>
      <w:r w:rsidRPr="00992FAF">
        <w:rPr>
          <w:sz w:val="20"/>
          <w:szCs w:val="20"/>
        </w:rPr>
        <w:t>990:8403 (2029)</w:t>
      </w:r>
    </w:p>
    <w:p w14:paraId="3BF7D632" w14:textId="77777777" w:rsidR="00C8004F" w:rsidRPr="00992FAF" w:rsidRDefault="00C8004F" w:rsidP="00C8004F">
      <w:pPr>
        <w:pStyle w:val="131"/>
        <w:numPr>
          <w:ilvl w:val="0"/>
          <w:numId w:val="3"/>
        </w:numPr>
        <w:ind w:leftChars="0"/>
        <w:rPr>
          <w:sz w:val="20"/>
          <w:szCs w:val="20"/>
          <w:u w:val="dotted"/>
        </w:rPr>
      </w:pPr>
      <w:r w:rsidRPr="00992FAF">
        <w:rPr>
          <w:rFonts w:hint="eastAsia"/>
          <w:sz w:val="20"/>
          <w:szCs w:val="20"/>
          <w:u w:val="dotted"/>
        </w:rPr>
        <w:t>補体五郎　他、医療経済、</w:t>
      </w:r>
      <w:r w:rsidRPr="00992FAF">
        <w:rPr>
          <w:rFonts w:hint="eastAsia"/>
          <w:sz w:val="20"/>
          <w:szCs w:val="20"/>
          <w:u w:val="dotted"/>
        </w:rPr>
        <w:t>789</w:t>
      </w:r>
      <w:r w:rsidRPr="00992FAF">
        <w:rPr>
          <w:rFonts w:hint="eastAsia"/>
          <w:sz w:val="20"/>
          <w:szCs w:val="20"/>
          <w:u w:val="dotted"/>
        </w:rPr>
        <w:t>、</w:t>
      </w:r>
      <w:r w:rsidRPr="00992FAF">
        <w:rPr>
          <w:rFonts w:hint="eastAsia"/>
          <w:sz w:val="20"/>
          <w:szCs w:val="20"/>
          <w:u w:val="dotted"/>
        </w:rPr>
        <w:t>144:400 (</w:t>
      </w:r>
      <w:r w:rsidRPr="00992FAF">
        <w:rPr>
          <w:sz w:val="20"/>
          <w:szCs w:val="20"/>
          <w:u w:val="dotted"/>
        </w:rPr>
        <w:t>2000</w:t>
      </w:r>
      <w:r w:rsidRPr="00992FAF">
        <w:rPr>
          <w:rFonts w:hint="eastAsia"/>
          <w:sz w:val="20"/>
          <w:szCs w:val="20"/>
          <w:u w:val="dotted"/>
        </w:rPr>
        <w:t>)</w:t>
      </w:r>
      <w:r w:rsidRPr="00992FAF">
        <w:rPr>
          <w:sz w:val="20"/>
          <w:szCs w:val="20"/>
          <w:u w:val="dotted"/>
        </w:rPr>
        <w:t xml:space="preserve"> </w:t>
      </w:r>
    </w:p>
    <w:p w14:paraId="2DE116AE" w14:textId="77777777" w:rsidR="00C8004F" w:rsidRPr="00250565" w:rsidRDefault="00C8004F" w:rsidP="00C8004F">
      <w:pPr>
        <w:pStyle w:val="131"/>
        <w:numPr>
          <w:ilvl w:val="0"/>
          <w:numId w:val="3"/>
        </w:numPr>
        <w:ind w:leftChars="0"/>
        <w:rPr>
          <w:b/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>○○○○○○○○○○○○</w:t>
      </w:r>
      <w:r>
        <w:rPr>
          <w:rFonts w:hint="eastAsia"/>
          <w:sz w:val="20"/>
          <w:szCs w:val="20"/>
        </w:rPr>
        <w:t>.</w:t>
      </w:r>
    </w:p>
    <w:p w14:paraId="2F2FD4DF" w14:textId="77777777" w:rsidR="00C8004F" w:rsidRPr="00992FAF" w:rsidRDefault="00C8004F" w:rsidP="00C8004F">
      <w:pPr>
        <w:rPr>
          <w:b/>
          <w:sz w:val="20"/>
          <w:szCs w:val="20"/>
          <w:u w:val="dotted"/>
        </w:rPr>
      </w:pPr>
    </w:p>
    <w:p w14:paraId="590649AC" w14:textId="77777777" w:rsidR="00F54B3B" w:rsidRDefault="00841390" w:rsidP="00C8004F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EEBFBC" wp14:editId="603E5ECB">
                <wp:simplePos x="0" y="0"/>
                <wp:positionH relativeFrom="column">
                  <wp:posOffset>1682115</wp:posOffset>
                </wp:positionH>
                <wp:positionV relativeFrom="paragraph">
                  <wp:posOffset>132080</wp:posOffset>
                </wp:positionV>
                <wp:extent cx="1190625" cy="400050"/>
                <wp:effectExtent l="0" t="0" r="0" b="0"/>
                <wp:wrapNone/>
                <wp:docPr id="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B1C65" w14:textId="77777777" w:rsidR="00C41101" w:rsidRPr="00792401" w:rsidRDefault="00C41101" w:rsidP="00C8004F">
                            <w:pPr>
                              <w:ind w:left="1980" w:hanging="19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p=</w:t>
                            </w:r>
                            <w:r w:rsidRPr="00135B3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0.0</w:t>
                            </w:r>
                            <w:r w:rsidRPr="00992FAF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>001</w:t>
                            </w:r>
                            <w:proofErr w:type="gramStart"/>
                            <w:r w:rsidRPr="00992FAF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>,R</w:t>
                            </w:r>
                            <w:r w:rsidRPr="00992F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  <w:vertAlign w:val="superscript"/>
                              </w:rPr>
                              <w:t>2</w:t>
                            </w:r>
                            <w:proofErr w:type="gramEnd"/>
                            <w:r w:rsidRPr="00992F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=0.574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2.45pt;margin-top:10.4pt;width:93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" stroked="f">
                <v:fill opacity="0"/>
                <v:textbox inset="5.85pt,.7pt,5.85pt,.7pt">
                  <w:txbxContent>
                    <w:p w:rsidR="00C41101" w:rsidRPr="00792401" w:rsidRDefault="00C41101" w:rsidP="00C8004F">
                      <w:pPr>
                        <w:ind w:left="1980" w:hanging="19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p=</w:t>
                      </w:r>
                      <w:r w:rsidRPr="00135B3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0.0</w:t>
                      </w:r>
                      <w:r w:rsidRPr="00992FAF"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  <w:t>001,R</w:t>
                      </w:r>
                      <w:r w:rsidRPr="00992FA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  <w:vertAlign w:val="superscript"/>
                        </w:rPr>
                        <w:t>2</w:t>
                      </w:r>
                      <w:r w:rsidRPr="00992FA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=0.574</w:t>
                      </w:r>
                    </w:p>
                  </w:txbxContent>
                </v:textbox>
              </v:shape>
            </w:pict>
          </mc:Fallback>
        </mc:AlternateContent>
      </w:r>
      <w:r w:rsidR="00AE4595">
        <w:rPr>
          <w:noProof/>
        </w:rPr>
        <w:drawing>
          <wp:anchor distT="0" distB="0" distL="114300" distR="114300" simplePos="0" relativeHeight="251650560" behindDoc="0" locked="0" layoutInCell="1" allowOverlap="1" wp14:anchorId="53C7873C" wp14:editId="289BDB72">
            <wp:simplePos x="0" y="0"/>
            <wp:positionH relativeFrom="margin">
              <wp:posOffset>4667250</wp:posOffset>
            </wp:positionH>
            <wp:positionV relativeFrom="margin">
              <wp:posOffset>6169025</wp:posOffset>
            </wp:positionV>
            <wp:extent cx="1418590" cy="1492250"/>
            <wp:effectExtent l="0" t="0" r="0" b="0"/>
            <wp:wrapSquare wrapText="bothSides"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04F" w:rsidRPr="00EF2827">
        <w:rPr>
          <w:rFonts w:hint="eastAsia"/>
          <w:b/>
          <w:sz w:val="20"/>
          <w:szCs w:val="20"/>
        </w:rPr>
        <w:t>図</w:t>
      </w:r>
      <w:r w:rsidR="00C8004F">
        <w:rPr>
          <w:b/>
          <w:sz w:val="20"/>
          <w:szCs w:val="20"/>
        </w:rPr>
        <w:t>1</w:t>
      </w:r>
      <w:r w:rsidR="00C8004F" w:rsidRPr="00EF2827">
        <w:rPr>
          <w:rFonts w:hint="eastAsia"/>
          <w:b/>
          <w:sz w:val="20"/>
          <w:szCs w:val="20"/>
        </w:rPr>
        <w:t xml:space="preserve">　</w:t>
      </w:r>
      <w:r w:rsidR="00C8004F" w:rsidRPr="00EF2827">
        <w:rPr>
          <w:rFonts w:hint="eastAsia"/>
          <w:b/>
          <w:sz w:val="20"/>
          <w:szCs w:val="20"/>
        </w:rPr>
        <w:t>CD55</w:t>
      </w:r>
      <w:r w:rsidR="00C8004F" w:rsidRPr="00EF2827">
        <w:rPr>
          <w:rFonts w:hint="eastAsia"/>
          <w:b/>
          <w:sz w:val="20"/>
          <w:szCs w:val="20"/>
        </w:rPr>
        <w:t>の発現および</w:t>
      </w:r>
      <w:r w:rsidR="00C8004F" w:rsidRPr="00EF2827">
        <w:rPr>
          <w:rFonts w:hint="eastAsia"/>
          <w:b/>
          <w:sz w:val="20"/>
          <w:szCs w:val="20"/>
        </w:rPr>
        <w:t>mRNA</w:t>
      </w:r>
      <w:r w:rsidR="00C8004F" w:rsidRPr="00EF2827">
        <w:rPr>
          <w:rFonts w:hint="eastAsia"/>
          <w:b/>
          <w:sz w:val="20"/>
          <w:szCs w:val="20"/>
        </w:rPr>
        <w:t>の産生</w:t>
      </w:r>
    </w:p>
    <w:p w14:paraId="61454371" w14:textId="77777777" w:rsidR="00F54B3B" w:rsidRDefault="00F54B3B" w:rsidP="00C8004F">
      <w:pPr>
        <w:rPr>
          <w:b/>
          <w:sz w:val="20"/>
          <w:szCs w:val="20"/>
        </w:rPr>
      </w:pPr>
    </w:p>
    <w:p w14:paraId="39393ED6" w14:textId="77777777" w:rsidR="00C8004F" w:rsidRPr="009C7588" w:rsidRDefault="00C8004F" w:rsidP="00C8004F">
      <w:pPr>
        <w:rPr>
          <w:b/>
          <w:sz w:val="20"/>
          <w:szCs w:val="20"/>
          <w:u w:val="dotted"/>
        </w:rPr>
        <w:sectPr w:rsidR="00C8004F" w:rsidRPr="009C7588">
          <w:type w:val="continuous"/>
          <w:pgSz w:w="11906" w:h="16838"/>
          <w:pgMar w:top="1701" w:right="1134" w:bottom="1701" w:left="1134" w:header="851" w:footer="992" w:gutter="0"/>
          <w:cols w:num="2" w:space="425"/>
          <w:docGrid w:type="lines" w:linePitch="360"/>
        </w:sectPr>
      </w:pPr>
    </w:p>
    <w:p w14:paraId="642C6A16" w14:textId="77777777" w:rsidR="00C8004F" w:rsidRPr="002A2935" w:rsidRDefault="00C8004F" w:rsidP="00C23E8E">
      <w:pPr>
        <w:rPr>
          <w:rFonts w:ascii="メイリオ" w:eastAsia="メイリオ" w:hAnsi="メイリオ"/>
          <w:sz w:val="22"/>
        </w:rPr>
      </w:pPr>
    </w:p>
    <w:sectPr w:rsidR="00C8004F" w:rsidRPr="002A2935" w:rsidSect="00C8004F">
      <w:type w:val="continuous"/>
      <w:pgSz w:w="11906" w:h="16838"/>
      <w:pgMar w:top="1531" w:right="1531" w:bottom="1531" w:left="153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A3F86" w14:textId="77777777" w:rsidR="00D96D77" w:rsidRDefault="00D96D77" w:rsidP="00C8004F">
      <w:r>
        <w:separator/>
      </w:r>
    </w:p>
  </w:endnote>
  <w:endnote w:type="continuationSeparator" w:id="0">
    <w:p w14:paraId="3EF0BC82" w14:textId="77777777" w:rsidR="00D96D77" w:rsidRDefault="00D96D77" w:rsidP="00C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FC732" w14:textId="77777777" w:rsidR="00D96D77" w:rsidRDefault="00D96D77" w:rsidP="00C8004F">
      <w:r>
        <w:separator/>
      </w:r>
    </w:p>
  </w:footnote>
  <w:footnote w:type="continuationSeparator" w:id="0">
    <w:p w14:paraId="14DACFA1" w14:textId="77777777" w:rsidR="00D96D77" w:rsidRDefault="00D96D77" w:rsidP="00C8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A29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0A1D4C"/>
    <w:multiLevelType w:val="hybridMultilevel"/>
    <w:tmpl w:val="24B220FE"/>
    <w:lvl w:ilvl="0" w:tplc="2530276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>
    <w:nsid w:val="22CB10BF"/>
    <w:multiLevelType w:val="hybridMultilevel"/>
    <w:tmpl w:val="684A5B0C"/>
    <w:lvl w:ilvl="0" w:tplc="3BB060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5C30768"/>
    <w:multiLevelType w:val="multilevel"/>
    <w:tmpl w:val="684A5B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AC7E4F"/>
    <w:multiLevelType w:val="hybridMultilevel"/>
    <w:tmpl w:val="49B04588"/>
    <w:lvl w:ilvl="0" w:tplc="066EEE5C">
      <w:start w:val="1"/>
      <w:numFmt w:val="decimal"/>
      <w:lvlText w:val="%1."/>
      <w:lvlJc w:val="left"/>
      <w:pPr>
        <w:ind w:left="67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71" w:hanging="48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80"/>
      </w:pPr>
    </w:lvl>
    <w:lvl w:ilvl="3" w:tplc="0409000F" w:tentative="1">
      <w:start w:val="1"/>
      <w:numFmt w:val="decimal"/>
      <w:lvlText w:val="%4."/>
      <w:lvlJc w:val="left"/>
      <w:pPr>
        <w:ind w:left="2231" w:hanging="480"/>
      </w:pPr>
    </w:lvl>
    <w:lvl w:ilvl="4" w:tplc="04090017" w:tentative="1">
      <w:start w:val="1"/>
      <w:numFmt w:val="aiueoFullWidth"/>
      <w:lvlText w:val="(%5)"/>
      <w:lvlJc w:val="left"/>
      <w:pPr>
        <w:ind w:left="271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80"/>
      </w:pPr>
    </w:lvl>
    <w:lvl w:ilvl="6" w:tplc="0409000F" w:tentative="1">
      <w:start w:val="1"/>
      <w:numFmt w:val="decimal"/>
      <w:lvlText w:val="%7."/>
      <w:lvlJc w:val="left"/>
      <w:pPr>
        <w:ind w:left="3671" w:hanging="480"/>
      </w:pPr>
    </w:lvl>
    <w:lvl w:ilvl="7" w:tplc="04090017" w:tentative="1">
      <w:start w:val="1"/>
      <w:numFmt w:val="aiueoFullWidth"/>
      <w:lvlText w:val="(%8)"/>
      <w:lvlJc w:val="left"/>
      <w:pPr>
        <w:ind w:left="4151" w:hanging="48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80"/>
      </w:pPr>
    </w:lvl>
  </w:abstractNum>
  <w:abstractNum w:abstractNumId="5">
    <w:nsid w:val="4C715665"/>
    <w:multiLevelType w:val="hybridMultilevel"/>
    <w:tmpl w:val="DC286344"/>
    <w:lvl w:ilvl="0" w:tplc="94227070">
      <w:start w:val="1"/>
      <w:numFmt w:val="upp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8BA3377"/>
    <w:multiLevelType w:val="hybridMultilevel"/>
    <w:tmpl w:val="67CC7EEA"/>
    <w:lvl w:ilvl="0" w:tplc="22ACA7E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1297105"/>
    <w:multiLevelType w:val="hybridMultilevel"/>
    <w:tmpl w:val="34C0183C"/>
    <w:lvl w:ilvl="0" w:tplc="BAE0B4DE">
      <w:start w:val="1"/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19"/>
    <w:rsid w:val="00166AA0"/>
    <w:rsid w:val="001E2F1C"/>
    <w:rsid w:val="00211A71"/>
    <w:rsid w:val="00266E44"/>
    <w:rsid w:val="002D3FF2"/>
    <w:rsid w:val="003E24DB"/>
    <w:rsid w:val="00491C67"/>
    <w:rsid w:val="00520985"/>
    <w:rsid w:val="0053454A"/>
    <w:rsid w:val="00561FD5"/>
    <w:rsid w:val="00565D53"/>
    <w:rsid w:val="005F14E7"/>
    <w:rsid w:val="0063663A"/>
    <w:rsid w:val="0066620B"/>
    <w:rsid w:val="00677190"/>
    <w:rsid w:val="00695019"/>
    <w:rsid w:val="007D3464"/>
    <w:rsid w:val="00841390"/>
    <w:rsid w:val="008A7207"/>
    <w:rsid w:val="009740A2"/>
    <w:rsid w:val="009B3C66"/>
    <w:rsid w:val="009C7588"/>
    <w:rsid w:val="00AA06C7"/>
    <w:rsid w:val="00AE4595"/>
    <w:rsid w:val="00BF3BAF"/>
    <w:rsid w:val="00C23E8E"/>
    <w:rsid w:val="00C41101"/>
    <w:rsid w:val="00C8004F"/>
    <w:rsid w:val="00D96D77"/>
    <w:rsid w:val="00E57900"/>
    <w:rsid w:val="00F00A61"/>
    <w:rsid w:val="00F13DB5"/>
    <w:rsid w:val="00F45523"/>
    <w:rsid w:val="00F5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3B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uiPriority="48"/>
  </w:latentStyles>
  <w:style w:type="paragraph" w:default="1" w:styleId="a">
    <w:name w:val="Normal"/>
    <w:qFormat/>
    <w:rsid w:val="00AF7EC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A00A6F"/>
    <w:pPr>
      <w:widowControl/>
      <w:jc w:val="left"/>
      <w:outlineLvl w:val="2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0A6F"/>
    <w:pPr>
      <w:widowControl/>
      <w:jc w:val="left"/>
      <w:outlineLvl w:val="3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695019"/>
    <w:pPr>
      <w:ind w:leftChars="400" w:left="840"/>
    </w:pPr>
  </w:style>
  <w:style w:type="character" w:styleId="a3">
    <w:name w:val="Hyperlink"/>
    <w:uiPriority w:val="99"/>
    <w:unhideWhenUsed/>
    <w:rsid w:val="002A2A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0E1"/>
  </w:style>
  <w:style w:type="paragraph" w:styleId="a6">
    <w:name w:val="footer"/>
    <w:basedOn w:val="a"/>
    <w:link w:val="a7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0E1"/>
  </w:style>
  <w:style w:type="paragraph" w:styleId="a8">
    <w:name w:val="Balloon Text"/>
    <w:basedOn w:val="a"/>
    <w:link w:val="a9"/>
    <w:uiPriority w:val="99"/>
    <w:semiHidden/>
    <w:unhideWhenUsed/>
    <w:rsid w:val="007F24C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24CE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character" w:customStyle="1" w:styleId="40">
    <w:name w:val="見出し 4 (文字)"/>
    <w:link w:val="4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paragraph" w:styleId="Web">
    <w:name w:val="Normal (Web)"/>
    <w:basedOn w:val="a"/>
    <w:uiPriority w:val="99"/>
    <w:unhideWhenUsed/>
    <w:rsid w:val="00A00A6F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ac">
    <w:name w:val="ac"/>
    <w:basedOn w:val="a"/>
    <w:rsid w:val="00A00A6F"/>
    <w:pPr>
      <w:widowControl/>
      <w:jc w:val="center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character" w:customStyle="1" w:styleId="fsizell1">
    <w:name w:val="fsize_ll1"/>
    <w:rsid w:val="00A00A6F"/>
    <w:rPr>
      <w:sz w:val="38"/>
      <w:szCs w:val="38"/>
    </w:rPr>
  </w:style>
  <w:style w:type="paragraph" w:styleId="aa">
    <w:name w:val="Date"/>
    <w:basedOn w:val="a"/>
    <w:next w:val="a"/>
    <w:link w:val="ab"/>
    <w:uiPriority w:val="99"/>
    <w:semiHidden/>
    <w:unhideWhenUsed/>
    <w:rsid w:val="00D31180"/>
  </w:style>
  <w:style w:type="character" w:customStyle="1" w:styleId="ab">
    <w:name w:val="日付 (文字)"/>
    <w:link w:val="aa"/>
    <w:uiPriority w:val="99"/>
    <w:semiHidden/>
    <w:rsid w:val="00D31180"/>
    <w:rPr>
      <w:kern w:val="2"/>
      <w:sz w:val="21"/>
      <w:szCs w:val="22"/>
    </w:rPr>
  </w:style>
  <w:style w:type="paragraph" w:styleId="ad">
    <w:name w:val="Body Text"/>
    <w:basedOn w:val="a"/>
    <w:link w:val="ae"/>
    <w:rsid w:val="00C76201"/>
    <w:pPr>
      <w:jc w:val="left"/>
    </w:pPr>
    <w:rPr>
      <w:rFonts w:ascii="平成明朝" w:hAnsi="平成明朝"/>
      <w:sz w:val="18"/>
      <w:szCs w:val="20"/>
    </w:rPr>
  </w:style>
  <w:style w:type="character" w:customStyle="1" w:styleId="ae">
    <w:name w:val="本文 (文字)"/>
    <w:link w:val="ad"/>
    <w:rsid w:val="00C76201"/>
    <w:rPr>
      <w:rFonts w:ascii="平成明朝" w:hAnsi="平成明朝"/>
      <w:kern w:val="2"/>
      <w:sz w:val="18"/>
    </w:rPr>
  </w:style>
  <w:style w:type="character" w:styleId="af">
    <w:name w:val="annotation reference"/>
    <w:uiPriority w:val="99"/>
    <w:semiHidden/>
    <w:unhideWhenUsed/>
    <w:rsid w:val="00C83EA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3EA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83E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3E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83EAD"/>
    <w:rPr>
      <w:b/>
      <w:bCs/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404A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uiPriority="48"/>
  </w:latentStyles>
  <w:style w:type="paragraph" w:default="1" w:styleId="a">
    <w:name w:val="Normal"/>
    <w:qFormat/>
    <w:rsid w:val="00AF7EC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A00A6F"/>
    <w:pPr>
      <w:widowControl/>
      <w:jc w:val="left"/>
      <w:outlineLvl w:val="2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0A6F"/>
    <w:pPr>
      <w:widowControl/>
      <w:jc w:val="left"/>
      <w:outlineLvl w:val="3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695019"/>
    <w:pPr>
      <w:ind w:leftChars="400" w:left="840"/>
    </w:pPr>
  </w:style>
  <w:style w:type="character" w:styleId="a3">
    <w:name w:val="Hyperlink"/>
    <w:uiPriority w:val="99"/>
    <w:unhideWhenUsed/>
    <w:rsid w:val="002A2A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0E1"/>
  </w:style>
  <w:style w:type="paragraph" w:styleId="a6">
    <w:name w:val="footer"/>
    <w:basedOn w:val="a"/>
    <w:link w:val="a7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0E1"/>
  </w:style>
  <w:style w:type="paragraph" w:styleId="a8">
    <w:name w:val="Balloon Text"/>
    <w:basedOn w:val="a"/>
    <w:link w:val="a9"/>
    <w:uiPriority w:val="99"/>
    <w:semiHidden/>
    <w:unhideWhenUsed/>
    <w:rsid w:val="007F24C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24CE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character" w:customStyle="1" w:styleId="40">
    <w:name w:val="見出し 4 (文字)"/>
    <w:link w:val="4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paragraph" w:styleId="Web">
    <w:name w:val="Normal (Web)"/>
    <w:basedOn w:val="a"/>
    <w:uiPriority w:val="99"/>
    <w:unhideWhenUsed/>
    <w:rsid w:val="00A00A6F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ac">
    <w:name w:val="ac"/>
    <w:basedOn w:val="a"/>
    <w:rsid w:val="00A00A6F"/>
    <w:pPr>
      <w:widowControl/>
      <w:jc w:val="center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character" w:customStyle="1" w:styleId="fsizell1">
    <w:name w:val="fsize_ll1"/>
    <w:rsid w:val="00A00A6F"/>
    <w:rPr>
      <w:sz w:val="38"/>
      <w:szCs w:val="38"/>
    </w:rPr>
  </w:style>
  <w:style w:type="paragraph" w:styleId="aa">
    <w:name w:val="Date"/>
    <w:basedOn w:val="a"/>
    <w:next w:val="a"/>
    <w:link w:val="ab"/>
    <w:uiPriority w:val="99"/>
    <w:semiHidden/>
    <w:unhideWhenUsed/>
    <w:rsid w:val="00D31180"/>
  </w:style>
  <w:style w:type="character" w:customStyle="1" w:styleId="ab">
    <w:name w:val="日付 (文字)"/>
    <w:link w:val="aa"/>
    <w:uiPriority w:val="99"/>
    <w:semiHidden/>
    <w:rsid w:val="00D31180"/>
    <w:rPr>
      <w:kern w:val="2"/>
      <w:sz w:val="21"/>
      <w:szCs w:val="22"/>
    </w:rPr>
  </w:style>
  <w:style w:type="paragraph" w:styleId="ad">
    <w:name w:val="Body Text"/>
    <w:basedOn w:val="a"/>
    <w:link w:val="ae"/>
    <w:rsid w:val="00C76201"/>
    <w:pPr>
      <w:jc w:val="left"/>
    </w:pPr>
    <w:rPr>
      <w:rFonts w:ascii="平成明朝" w:hAnsi="平成明朝"/>
      <w:sz w:val="18"/>
      <w:szCs w:val="20"/>
    </w:rPr>
  </w:style>
  <w:style w:type="character" w:customStyle="1" w:styleId="ae">
    <w:name w:val="本文 (文字)"/>
    <w:link w:val="ad"/>
    <w:rsid w:val="00C76201"/>
    <w:rPr>
      <w:rFonts w:ascii="平成明朝" w:hAnsi="平成明朝"/>
      <w:kern w:val="2"/>
      <w:sz w:val="18"/>
    </w:rPr>
  </w:style>
  <w:style w:type="character" w:styleId="af">
    <w:name w:val="annotation reference"/>
    <w:uiPriority w:val="99"/>
    <w:semiHidden/>
    <w:unhideWhenUsed/>
    <w:rsid w:val="00C83EA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3EA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83E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3E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83EAD"/>
    <w:rPr>
      <w:b/>
      <w:bCs/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404A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第51回補体シンポジウム開催のご案内</vt:lpstr>
      <vt:lpstr>第51回補体シンポジウム開催のご案内</vt:lpstr>
    </vt:vector>
  </TitlesOfParts>
  <Company>学校法人　玉田学園</Company>
  <LinksUpToDate>false</LinksUpToDate>
  <CharactersWithSpaces>979</CharactersWithSpaces>
  <SharedDoc>false</SharedDoc>
  <HLinks>
    <vt:vector size="12" baseType="variant">
      <vt:variant>
        <vt:i4>8257567</vt:i4>
      </vt:variant>
      <vt:variant>
        <vt:i4>3</vt:i4>
      </vt:variant>
      <vt:variant>
        <vt:i4>0</vt:i4>
      </vt:variant>
      <vt:variant>
        <vt:i4>5</vt:i4>
      </vt:variant>
      <vt:variant>
        <vt:lpwstr>mailto:nagoya2-pd@med.nagoya-u.ac.jp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mailto:mmizu@med.nagoya-u.ac.jp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第51回補体シンポジウム開催のご案内</dc:title>
  <dc:creator>OHTANI</dc:creator>
  <cp:lastModifiedBy>b-con08</cp:lastModifiedBy>
  <cp:revision>2</cp:revision>
  <cp:lastPrinted>2014-12-04T08:04:00Z</cp:lastPrinted>
  <dcterms:created xsi:type="dcterms:W3CDTF">2023-03-22T01:34:00Z</dcterms:created>
  <dcterms:modified xsi:type="dcterms:W3CDTF">2023-03-22T01:34:00Z</dcterms:modified>
</cp:coreProperties>
</file>