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0644F84E" w14:textId="7AAE3D42" w:rsidR="006D437D" w:rsidRPr="00662D11" w:rsidRDefault="001F6BE0" w:rsidP="00E87983">
      <w:pPr>
        <w:widowControl w:val="0"/>
        <w:snapToGrid w:val="0"/>
        <w:spacing w:before="0" w:after="0"/>
        <w:jc w:val="both"/>
        <w:rPr>
          <w:rFonts w:ascii="Century" w:eastAsia="ＭＳ 明朝" w:hAnsi="Century" w:cs="Times New Roman"/>
          <w:sz w:val="24"/>
          <w:szCs w:val="24"/>
        </w:rPr>
      </w:pP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</w:t>
      </w:r>
      <w:r w:rsidRPr="005D71A3"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201</w:t>
      </w:r>
      <w:r w:rsidR="00A051DF"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6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年10月〜20</w:t>
      </w:r>
      <w:r w:rsidR="001A6C7A"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A051DF"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1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年9月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に掲載された学術論文</w:t>
      </w: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が点数の対象となります。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論文名などを以下に記載し、それぞれの論文の</w:t>
      </w:r>
      <w:r w:rsidR="006D437D"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786F" w14:textId="247A0F31" w:rsidR="006D437D" w:rsidRPr="00662D11" w:rsidRDefault="006D437D" w:rsidP="001F6BE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0D6B5ECB" w14:textId="4A62C8A9" w:rsidR="003B404B" w:rsidRDefault="00FB190B" w:rsidP="00E87983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>
        <w:rPr>
          <w:rFonts w:ascii="ＭＳ 明朝" w:eastAsia="ＭＳ 明朝" w:hAnsi="ＭＳ 明朝" w:cs="Times New Roman"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臨床神経生理学，Clinical Neurophysiologyの筆頭著者10点，共著者5点。関連国際誌の筆頭著者7点，共著者3点。関連国内誌の筆頭著者3点。</w:t>
      </w:r>
      <w:r w:rsidR="00AE7543" w:rsidRPr="00AE7543">
        <w:rPr>
          <w:rFonts w:asciiTheme="minorEastAsia" w:hAnsiTheme="minorEastAsia" w:cs="Century"/>
          <w:sz w:val="20"/>
          <w:szCs w:val="20"/>
        </w:rPr>
        <w:t>関連国際誌・関連国内誌に該当するかどうかは、その都度認定委員会で審査する。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別刷もしくは論文全体のコピーを提出する。掲載誌や論文内容が脳波分野あるいは筋電図・神経伝導分野に関連したものかどうか</w:t>
      </w:r>
      <w:r w:rsidR="00AE7543">
        <w:rPr>
          <w:rFonts w:ascii="ＭＳ 明朝" w:eastAsia="ＭＳ 明朝" w:hAnsi="ＭＳ 明朝" w:cs="Times New Roman" w:hint="eastAsia"/>
          <w:bCs/>
          <w:sz w:val="20"/>
          <w:szCs w:val="20"/>
        </w:rPr>
        <w:t>を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0D7952"/>
    <w:rsid w:val="0011370C"/>
    <w:rsid w:val="001A6C7A"/>
    <w:rsid w:val="001F40A8"/>
    <w:rsid w:val="001F6BE0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53E04"/>
    <w:rsid w:val="004647B5"/>
    <w:rsid w:val="00482DA6"/>
    <w:rsid w:val="0048529F"/>
    <w:rsid w:val="004A0D77"/>
    <w:rsid w:val="00513D00"/>
    <w:rsid w:val="00597519"/>
    <w:rsid w:val="005C0132"/>
    <w:rsid w:val="005D71A3"/>
    <w:rsid w:val="006121ED"/>
    <w:rsid w:val="00624782"/>
    <w:rsid w:val="00631E90"/>
    <w:rsid w:val="00662D11"/>
    <w:rsid w:val="006D0FD9"/>
    <w:rsid w:val="006D437D"/>
    <w:rsid w:val="007A5E4E"/>
    <w:rsid w:val="007E546C"/>
    <w:rsid w:val="00886D7D"/>
    <w:rsid w:val="008A3506"/>
    <w:rsid w:val="009B7A2D"/>
    <w:rsid w:val="009C2DFE"/>
    <w:rsid w:val="00A051DF"/>
    <w:rsid w:val="00A62606"/>
    <w:rsid w:val="00AB3E9B"/>
    <w:rsid w:val="00AE7543"/>
    <w:rsid w:val="00B167DA"/>
    <w:rsid w:val="00B35DA0"/>
    <w:rsid w:val="00B44C2D"/>
    <w:rsid w:val="00B87A86"/>
    <w:rsid w:val="00B93AC6"/>
    <w:rsid w:val="00BB0F43"/>
    <w:rsid w:val="00C56530"/>
    <w:rsid w:val="00C61183"/>
    <w:rsid w:val="00C7016C"/>
    <w:rsid w:val="00CC2C49"/>
    <w:rsid w:val="00E35269"/>
    <w:rsid w:val="00E74637"/>
    <w:rsid w:val="00E87983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  <w15:docId w15:val="{79F102DD-2F73-4CC1-A8AD-CC29883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A6C7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A693-0BAC-401E-A386-F2C801A6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5</cp:revision>
  <cp:lastPrinted>2012-12-14T01:44:00Z</cp:lastPrinted>
  <dcterms:created xsi:type="dcterms:W3CDTF">2019-02-10T21:09:00Z</dcterms:created>
  <dcterms:modified xsi:type="dcterms:W3CDTF">2021-01-29T07:37:00Z</dcterms:modified>
</cp:coreProperties>
</file>